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CD7298" w14:textId="4ADE4C17" w:rsidR="00F66EA6" w:rsidRDefault="00F66EA6" w:rsidP="00F66EA6">
      <w:pPr>
        <w:pStyle w:val="CRCoverPage"/>
        <w:tabs>
          <w:tab w:val="right" w:pos="9639"/>
        </w:tabs>
        <w:spacing w:after="0"/>
        <w:rPr>
          <w:b/>
          <w:i/>
          <w:noProof/>
          <w:sz w:val="28"/>
        </w:rPr>
      </w:pPr>
      <w:r>
        <w:rPr>
          <w:rFonts w:cs="Arial"/>
          <w:b/>
          <w:noProof/>
          <w:sz w:val="24"/>
        </w:rPr>
        <w:t>SA WG2 Meeting #16</w:t>
      </w:r>
      <w:r w:rsidR="00A77ACA">
        <w:rPr>
          <w:rFonts w:cs="Arial"/>
          <w:b/>
          <w:noProof/>
          <w:sz w:val="24"/>
        </w:rPr>
        <w:t>2</w:t>
      </w:r>
      <w:r>
        <w:rPr>
          <w:b/>
          <w:i/>
          <w:noProof/>
          <w:sz w:val="28"/>
        </w:rPr>
        <w:tab/>
      </w:r>
      <w:r>
        <w:rPr>
          <w:rFonts w:cs="Arial"/>
          <w:b/>
          <w:noProof/>
          <w:sz w:val="24"/>
        </w:rPr>
        <w:t>S2-24</w:t>
      </w:r>
      <w:r w:rsidR="00D02C91">
        <w:rPr>
          <w:rFonts w:cs="Arial"/>
          <w:b/>
          <w:noProof/>
          <w:sz w:val="24"/>
        </w:rPr>
        <w:t>0</w:t>
      </w:r>
      <w:r w:rsidR="00F61FF7">
        <w:rPr>
          <w:rFonts w:cs="Arial"/>
          <w:b/>
          <w:noProof/>
          <w:sz w:val="24"/>
        </w:rPr>
        <w:t>5445</w:t>
      </w:r>
    </w:p>
    <w:p w14:paraId="58906A9B" w14:textId="54F2603F" w:rsidR="00D42197" w:rsidRPr="00CD4C1A" w:rsidRDefault="00EC48F8" w:rsidP="00CD4C1A">
      <w:pPr>
        <w:pStyle w:val="CRCoverPage"/>
        <w:pBdr>
          <w:bottom w:val="single" w:sz="4" w:space="1" w:color="auto"/>
        </w:pBdr>
        <w:tabs>
          <w:tab w:val="right" w:pos="9638"/>
        </w:tabs>
        <w:outlineLvl w:val="0"/>
        <w:rPr>
          <w:b/>
          <w:noProof/>
          <w:sz w:val="24"/>
        </w:rPr>
      </w:pPr>
      <w:r>
        <w:rPr>
          <w:rFonts w:cs="Arial"/>
          <w:b/>
          <w:bCs/>
          <w:sz w:val="24"/>
        </w:rPr>
        <w:t>Changsha, China, April 15 – April 19, 2024</w:t>
      </w:r>
      <w:r w:rsidR="00F66EA6">
        <w:rPr>
          <w:rFonts w:cs="Arial"/>
          <w:b/>
          <w:bCs/>
          <w:sz w:val="24"/>
          <w:lang w:eastAsia="zh-CN"/>
        </w:rPr>
        <w:tab/>
      </w:r>
      <w:r w:rsidR="00F66EA6">
        <w:rPr>
          <w:b/>
          <w:noProof/>
          <w:color w:val="3333FF"/>
        </w:rPr>
        <w:t>(revision of S2-</w:t>
      </w:r>
      <w:r w:rsidR="00CD4C1A" w:rsidRPr="00CD4C1A">
        <w:rPr>
          <w:b/>
          <w:noProof/>
          <w:color w:val="3333FF"/>
        </w:rPr>
        <w:t>240</w:t>
      </w:r>
      <w:r w:rsidR="00F61FF7" w:rsidRPr="00F61FF7">
        <w:rPr>
          <w:b/>
          <w:noProof/>
          <w:color w:val="3333FF"/>
        </w:rPr>
        <w:t>5141</w:t>
      </w:r>
      <w:r w:rsidR="00F66EA6">
        <w:rPr>
          <w:b/>
          <w:noProof/>
          <w:color w:val="3333FF"/>
        </w:rPr>
        <w:t>)</w:t>
      </w:r>
    </w:p>
    <w:p w14:paraId="37569181" w14:textId="329AE4FE" w:rsidR="00D42197" w:rsidRPr="008B0692" w:rsidRDefault="00D42197" w:rsidP="00D42197">
      <w:pPr>
        <w:ind w:left="2127" w:hanging="2127"/>
        <w:rPr>
          <w:rFonts w:ascii="Arial" w:hAnsi="Arial" w:cs="Arial"/>
          <w:b/>
          <w:lang w:val="en-CA"/>
        </w:rPr>
      </w:pPr>
      <w:r w:rsidRPr="008B0692">
        <w:rPr>
          <w:rFonts w:ascii="Arial" w:hAnsi="Arial" w:cs="Arial"/>
          <w:b/>
          <w:lang w:val="en-CA"/>
        </w:rPr>
        <w:t xml:space="preserve">Source: </w:t>
      </w:r>
      <w:r w:rsidRPr="008B0692">
        <w:rPr>
          <w:rFonts w:ascii="Arial" w:hAnsi="Arial" w:cs="Arial"/>
          <w:b/>
          <w:lang w:val="en-CA"/>
        </w:rPr>
        <w:tab/>
      </w:r>
      <w:r w:rsidR="000713F0">
        <w:rPr>
          <w:rFonts w:ascii="Arial" w:hAnsi="Arial" w:cs="Arial"/>
          <w:b/>
          <w:lang w:val="en-CA"/>
        </w:rPr>
        <w:t>vivo</w:t>
      </w:r>
      <w:r w:rsidR="00CA0C1D" w:rsidRPr="008B0692">
        <w:rPr>
          <w:rFonts w:ascii="Arial" w:hAnsi="Arial" w:cs="Arial"/>
          <w:b/>
          <w:lang w:val="en-CA"/>
        </w:rPr>
        <w:t xml:space="preserve"> </w:t>
      </w:r>
    </w:p>
    <w:p w14:paraId="0F18C97F" w14:textId="495E315C" w:rsidR="00D42197" w:rsidRPr="009D288F" w:rsidRDefault="00D42197" w:rsidP="00D42197">
      <w:pPr>
        <w:ind w:left="2127" w:hanging="2127"/>
        <w:rPr>
          <w:rFonts w:ascii="Arial" w:hAnsi="Arial" w:cs="Arial"/>
          <w:b/>
          <w:lang w:val="en-CA"/>
        </w:rPr>
      </w:pPr>
      <w:r w:rsidRPr="009D288F">
        <w:rPr>
          <w:rFonts w:ascii="Arial" w:hAnsi="Arial" w:cs="Arial"/>
          <w:b/>
          <w:lang w:val="en-CA"/>
        </w:rPr>
        <w:t xml:space="preserve">Title: </w:t>
      </w:r>
      <w:r w:rsidRPr="009D288F">
        <w:rPr>
          <w:rFonts w:ascii="Arial" w:hAnsi="Arial" w:cs="Arial"/>
          <w:b/>
          <w:lang w:val="en-CA"/>
        </w:rPr>
        <w:tab/>
      </w:r>
      <w:r w:rsidR="00B02984" w:rsidRPr="009D288F">
        <w:rPr>
          <w:rFonts w:ascii="Arial" w:hAnsi="Arial" w:cs="Arial"/>
          <w:b/>
          <w:lang w:val="en-CA"/>
        </w:rPr>
        <w:t>KI#</w:t>
      </w:r>
      <w:r w:rsidR="00E1364D">
        <w:rPr>
          <w:rFonts w:ascii="Arial" w:hAnsi="Arial" w:cs="Arial"/>
          <w:b/>
          <w:lang w:val="en-CA" w:eastAsia="zh-CN"/>
        </w:rPr>
        <w:t>3</w:t>
      </w:r>
      <w:r w:rsidR="00C81760">
        <w:rPr>
          <w:rFonts w:ascii="Arial" w:hAnsi="Arial" w:cs="Arial"/>
          <w:b/>
          <w:lang w:val="en-CA"/>
        </w:rPr>
        <w:t>, New Sol</w:t>
      </w:r>
      <w:r w:rsidR="00B02984" w:rsidRPr="009D288F">
        <w:rPr>
          <w:rFonts w:ascii="Arial" w:hAnsi="Arial" w:cs="Arial"/>
          <w:b/>
          <w:lang w:val="en-CA"/>
        </w:rPr>
        <w:t xml:space="preserve">: </w:t>
      </w:r>
      <w:r w:rsidR="00E1364D">
        <w:rPr>
          <w:rFonts w:ascii="Arial" w:hAnsi="Arial" w:cs="Arial"/>
          <w:b/>
          <w:lang w:val="en-CA"/>
        </w:rPr>
        <w:t>E</w:t>
      </w:r>
      <w:r w:rsidR="00EF4C3A" w:rsidRPr="00EF4C3A">
        <w:rPr>
          <w:rFonts w:ascii="Arial" w:hAnsi="Arial" w:cs="Arial"/>
          <w:b/>
          <w:lang w:val="en-CA"/>
        </w:rPr>
        <w:t xml:space="preserve">nergy efficiency and </w:t>
      </w:r>
      <w:r w:rsidR="00E1364D">
        <w:rPr>
          <w:rFonts w:ascii="Arial" w:hAnsi="Arial" w:cs="Arial"/>
          <w:b/>
          <w:lang w:val="en-CA"/>
        </w:rPr>
        <w:t>E</w:t>
      </w:r>
      <w:r w:rsidR="00EF4C3A" w:rsidRPr="00EF4C3A">
        <w:rPr>
          <w:rFonts w:ascii="Arial" w:hAnsi="Arial" w:cs="Arial"/>
          <w:b/>
          <w:lang w:val="en-CA"/>
        </w:rPr>
        <w:t>nergy saving</w:t>
      </w:r>
      <w:r w:rsidR="00E1364D">
        <w:rPr>
          <w:rFonts w:ascii="Arial" w:hAnsi="Arial" w:cs="Arial"/>
          <w:b/>
          <w:lang w:val="en-CA"/>
        </w:rPr>
        <w:t xml:space="preserve"> in edge computing</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FA37BD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644E04">
        <w:rPr>
          <w:rFonts w:ascii="Arial" w:hAnsi="Arial" w:cs="Arial"/>
          <w:b/>
        </w:rPr>
        <w:t>19.</w:t>
      </w:r>
      <w:r w:rsidR="00B02984">
        <w:rPr>
          <w:rFonts w:ascii="Arial" w:hAnsi="Arial" w:cs="Arial"/>
          <w:b/>
        </w:rPr>
        <w:t>4</w:t>
      </w:r>
    </w:p>
    <w:p w14:paraId="713A04D7" w14:textId="1E97FF4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proofErr w:type="spellStart"/>
      <w:r w:rsidR="00EA2DBB" w:rsidRPr="00EA2DBB">
        <w:rPr>
          <w:rFonts w:ascii="Arial" w:hAnsi="Arial" w:cs="Arial"/>
          <w:b/>
        </w:rPr>
        <w:t>FS_</w:t>
      </w:r>
      <w:r w:rsidR="00B02984">
        <w:rPr>
          <w:rFonts w:ascii="Arial" w:hAnsi="Arial" w:cs="Arial"/>
          <w:b/>
        </w:rPr>
        <w:t>EnergySys</w:t>
      </w:r>
      <w:proofErr w:type="spellEnd"/>
      <w:r w:rsidR="00B02984">
        <w:rPr>
          <w:rFonts w:ascii="Arial" w:hAnsi="Arial" w:cs="Arial"/>
          <w:b/>
        </w:rPr>
        <w:t xml:space="preserve"> / Rel-19</w:t>
      </w:r>
    </w:p>
    <w:p w14:paraId="59D8A9FC" w14:textId="3E7D842B"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w:t>
      </w:r>
      <w:r>
        <w:rPr>
          <w:rFonts w:ascii="Arial" w:hAnsi="Arial" w:cs="Arial"/>
          <w:i/>
          <w:lang w:eastAsia="zh-CN"/>
        </w:rPr>
        <w:t>on:</w:t>
      </w:r>
      <w:r w:rsidR="00007082">
        <w:rPr>
          <w:rFonts w:ascii="Arial" w:hAnsi="Arial" w:cs="Arial"/>
          <w:i/>
          <w:lang w:eastAsia="zh-CN"/>
        </w:rPr>
        <w:t xml:space="preserve"> </w:t>
      </w:r>
      <w:r w:rsidR="00644E04">
        <w:rPr>
          <w:rFonts w:ascii="Arial" w:hAnsi="Arial" w:cs="Arial"/>
          <w:i/>
          <w:lang w:eastAsia="zh-CN"/>
        </w:rPr>
        <w:t xml:space="preserve">This contribution </w:t>
      </w:r>
      <w:r w:rsidR="00B02984">
        <w:rPr>
          <w:rFonts w:ascii="Arial" w:hAnsi="Arial" w:cs="Arial"/>
          <w:i/>
          <w:lang w:eastAsia="zh-CN"/>
        </w:rPr>
        <w:t>proposes a new solution for KI#</w:t>
      </w:r>
      <w:r w:rsidR="00E1364D">
        <w:rPr>
          <w:rFonts w:ascii="Arial" w:hAnsi="Arial" w:cs="Arial"/>
          <w:i/>
          <w:lang w:eastAsia="zh-CN"/>
        </w:rPr>
        <w:t>3</w:t>
      </w:r>
      <w:r w:rsidR="00BA117E">
        <w:rPr>
          <w:rFonts w:ascii="Arial" w:hAnsi="Arial" w:cs="Arial"/>
          <w:i/>
          <w:lang w:eastAsia="zh-CN"/>
        </w:rPr>
        <w:t xml:space="preserve"> </w:t>
      </w:r>
    </w:p>
    <w:p w14:paraId="30E59ADC" w14:textId="1C4589F2" w:rsidR="0073440A" w:rsidRDefault="00E1364D" w:rsidP="0073440A">
      <w:pPr>
        <w:pStyle w:val="1"/>
      </w:pPr>
      <w:r>
        <w:t>1</w:t>
      </w:r>
      <w:r w:rsidR="00EA5EA6">
        <w:tab/>
      </w:r>
      <w:r w:rsidR="0073440A">
        <w:t>Proposal</w:t>
      </w:r>
    </w:p>
    <w:p w14:paraId="714A9FAC" w14:textId="1D116077" w:rsidR="00FE4C50" w:rsidRDefault="00B02984" w:rsidP="006E375A">
      <w:bookmarkStart w:id="0" w:name="_Hlk513714389"/>
      <w:r>
        <w:t xml:space="preserve">It is proposed to capture the following solution in </w:t>
      </w:r>
      <w:r w:rsidR="00974A70">
        <w:t>TR 23.</w:t>
      </w:r>
      <w:r w:rsidR="00056364">
        <w:t>700-</w:t>
      </w:r>
      <w:r>
        <w:t>66</w:t>
      </w:r>
      <w:r w:rsidR="00E1364D">
        <w:t xml:space="preserve"> v0.3.0</w:t>
      </w:r>
      <w:r>
        <w:t>.</w:t>
      </w:r>
    </w:p>
    <w:bookmarkEnd w:id="0"/>
    <w:p w14:paraId="233FE122" w14:textId="39E975EC" w:rsidR="003D595E" w:rsidRPr="006E375A" w:rsidRDefault="00E1364D" w:rsidP="006E375A">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First change</w:t>
      </w:r>
    </w:p>
    <w:p w14:paraId="5E8FE8D0" w14:textId="29608347" w:rsidR="00E1364D" w:rsidRDefault="00E1364D" w:rsidP="001F4BA4">
      <w:pPr>
        <w:rPr>
          <w:rFonts w:eastAsia="Yu Mincho"/>
        </w:rPr>
      </w:pPr>
      <w:bookmarkStart w:id="1" w:name="_Toc500949099"/>
      <w:bookmarkStart w:id="2" w:name="_Toc92875662"/>
      <w:bookmarkStart w:id="3" w:name="_Toc93070686"/>
    </w:p>
    <w:p w14:paraId="45379704" w14:textId="77777777" w:rsidR="00E1364D" w:rsidRPr="005130C9" w:rsidRDefault="00E1364D" w:rsidP="00E1364D">
      <w:pPr>
        <w:pStyle w:val="2"/>
      </w:pPr>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148441675"/>
      <w:bookmarkStart w:id="21" w:name="_Toc151529368"/>
      <w:bookmarkStart w:id="22" w:name="_Toc157674312"/>
      <w:bookmarkStart w:id="23" w:name="_Toc157682233"/>
      <w:bookmarkStart w:id="24" w:name="_Toc16839382"/>
      <w:r w:rsidRPr="005130C9">
        <w:t>6.0</w:t>
      </w:r>
      <w:r w:rsidRPr="005130C9">
        <w:tab/>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0A9436F" w14:textId="77777777" w:rsidR="00E1364D" w:rsidRPr="005130C9" w:rsidRDefault="00E1364D" w:rsidP="00E1364D">
      <w:pPr>
        <w:pStyle w:val="EditorsNote"/>
      </w:pPr>
      <w:r>
        <w:rPr>
          <w:lang w:eastAsia="zh-CN"/>
        </w:rPr>
        <w:t>Editor's note:</w:t>
      </w:r>
      <w:r w:rsidRPr="005130C9">
        <w:tab/>
        <w:t>This clause describes the mapping between solutions and key issues.</w:t>
      </w:r>
    </w:p>
    <w:bookmarkEnd w:id="24"/>
    <w:p w14:paraId="788C97AB" w14:textId="77777777" w:rsidR="00E1364D" w:rsidRPr="005130C9" w:rsidRDefault="00E1364D" w:rsidP="00E1364D">
      <w:pPr>
        <w:pStyle w:val="TH"/>
      </w:pPr>
      <w:r w:rsidRPr="005130C9">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E1364D" w:rsidRPr="005130C9" w14:paraId="008E1683" w14:textId="77777777" w:rsidTr="00AD0FC9">
        <w:trPr>
          <w:cantSplit/>
          <w:jc w:val="center"/>
        </w:trPr>
        <w:tc>
          <w:tcPr>
            <w:tcW w:w="1384" w:type="dxa"/>
            <w:tcBorders>
              <w:bottom w:val="nil"/>
            </w:tcBorders>
            <w:shd w:val="clear" w:color="auto" w:fill="auto"/>
          </w:tcPr>
          <w:p w14:paraId="44A36A9E" w14:textId="77777777" w:rsidR="00E1364D" w:rsidRPr="005130C9" w:rsidRDefault="00E1364D" w:rsidP="00AD0FC9">
            <w:pPr>
              <w:pStyle w:val="TAH"/>
              <w:rPr>
                <w:sz w:val="16"/>
                <w:szCs w:val="16"/>
              </w:rPr>
            </w:pPr>
            <w:r w:rsidRPr="005130C9">
              <w:rPr>
                <w:sz w:val="16"/>
                <w:szCs w:val="16"/>
              </w:rPr>
              <w:t>Solutions</w:t>
            </w:r>
          </w:p>
        </w:tc>
        <w:tc>
          <w:tcPr>
            <w:tcW w:w="7119" w:type="dxa"/>
            <w:gridSpan w:val="4"/>
          </w:tcPr>
          <w:p w14:paraId="4C3DF934" w14:textId="77777777" w:rsidR="00E1364D" w:rsidRPr="005130C9" w:rsidRDefault="00E1364D" w:rsidP="00AD0FC9">
            <w:pPr>
              <w:pStyle w:val="TAH"/>
              <w:rPr>
                <w:sz w:val="16"/>
                <w:szCs w:val="16"/>
              </w:rPr>
            </w:pPr>
            <w:r w:rsidRPr="005130C9">
              <w:rPr>
                <w:rFonts w:eastAsia="Malgun Gothic" w:hint="eastAsia"/>
                <w:sz w:val="16"/>
                <w:szCs w:val="16"/>
                <w:lang w:eastAsia="ko-KR"/>
              </w:rPr>
              <w:t>Key Issues</w:t>
            </w:r>
          </w:p>
        </w:tc>
      </w:tr>
      <w:tr w:rsidR="00E1364D" w:rsidRPr="005130C9" w14:paraId="60549C2F" w14:textId="77777777" w:rsidTr="00AD0FC9">
        <w:trPr>
          <w:cantSplit/>
          <w:jc w:val="center"/>
        </w:trPr>
        <w:tc>
          <w:tcPr>
            <w:tcW w:w="1384" w:type="dxa"/>
            <w:tcBorders>
              <w:top w:val="nil"/>
            </w:tcBorders>
            <w:shd w:val="clear" w:color="auto" w:fill="auto"/>
          </w:tcPr>
          <w:p w14:paraId="6602522A" w14:textId="77777777" w:rsidR="00E1364D" w:rsidRPr="005130C9" w:rsidRDefault="00E1364D" w:rsidP="00AD0FC9">
            <w:pPr>
              <w:pStyle w:val="TAH"/>
              <w:rPr>
                <w:sz w:val="16"/>
                <w:szCs w:val="16"/>
              </w:rPr>
            </w:pPr>
          </w:p>
        </w:tc>
        <w:tc>
          <w:tcPr>
            <w:tcW w:w="1732" w:type="dxa"/>
          </w:tcPr>
          <w:p w14:paraId="02170668" w14:textId="77777777" w:rsidR="00E1364D" w:rsidRPr="005130C9" w:rsidRDefault="00E1364D" w:rsidP="00AD0FC9">
            <w:pPr>
              <w:pStyle w:val="TAH"/>
              <w:rPr>
                <w:sz w:val="16"/>
                <w:szCs w:val="16"/>
              </w:rPr>
            </w:pPr>
            <w:r w:rsidRPr="005130C9">
              <w:rPr>
                <w:sz w:val="16"/>
                <w:szCs w:val="16"/>
              </w:rPr>
              <w:t>1</w:t>
            </w:r>
          </w:p>
        </w:tc>
        <w:tc>
          <w:tcPr>
            <w:tcW w:w="1701" w:type="dxa"/>
          </w:tcPr>
          <w:p w14:paraId="485D66FF" w14:textId="77777777" w:rsidR="00E1364D" w:rsidRPr="005130C9" w:rsidRDefault="00E1364D" w:rsidP="00AD0FC9">
            <w:pPr>
              <w:pStyle w:val="TAH"/>
              <w:rPr>
                <w:rFonts w:eastAsia="Malgun Gothic"/>
                <w:sz w:val="16"/>
                <w:szCs w:val="16"/>
                <w:lang w:eastAsia="ko-KR"/>
              </w:rPr>
            </w:pPr>
            <w:r w:rsidRPr="005130C9">
              <w:rPr>
                <w:rFonts w:eastAsia="Malgun Gothic" w:hint="eastAsia"/>
                <w:sz w:val="16"/>
                <w:szCs w:val="16"/>
                <w:lang w:eastAsia="ko-KR"/>
              </w:rPr>
              <w:t>2</w:t>
            </w:r>
          </w:p>
        </w:tc>
        <w:tc>
          <w:tcPr>
            <w:tcW w:w="1701" w:type="dxa"/>
          </w:tcPr>
          <w:p w14:paraId="42452CB7" w14:textId="77777777" w:rsidR="00E1364D" w:rsidRPr="005130C9" w:rsidRDefault="00E1364D" w:rsidP="00AD0FC9">
            <w:pPr>
              <w:pStyle w:val="TAH"/>
              <w:rPr>
                <w:rFonts w:eastAsia="Malgun Gothic"/>
                <w:sz w:val="16"/>
                <w:szCs w:val="16"/>
                <w:lang w:eastAsia="ko-KR"/>
              </w:rPr>
            </w:pPr>
            <w:r>
              <w:rPr>
                <w:rFonts w:eastAsia="Malgun Gothic"/>
                <w:sz w:val="16"/>
                <w:szCs w:val="16"/>
                <w:lang w:eastAsia="ko-KR"/>
              </w:rPr>
              <w:t>3</w:t>
            </w:r>
          </w:p>
        </w:tc>
        <w:tc>
          <w:tcPr>
            <w:tcW w:w="1985" w:type="dxa"/>
          </w:tcPr>
          <w:p w14:paraId="72D13E6C" w14:textId="77777777" w:rsidR="00E1364D" w:rsidRPr="005130C9" w:rsidRDefault="00E1364D" w:rsidP="00AD0FC9">
            <w:pPr>
              <w:pStyle w:val="TAH"/>
              <w:rPr>
                <w:sz w:val="16"/>
                <w:szCs w:val="16"/>
              </w:rPr>
            </w:pPr>
            <w:r w:rsidRPr="005130C9">
              <w:rPr>
                <w:sz w:val="16"/>
                <w:szCs w:val="16"/>
              </w:rPr>
              <w:t>X</w:t>
            </w:r>
          </w:p>
        </w:tc>
      </w:tr>
      <w:tr w:rsidR="00E1364D" w:rsidRPr="005130C9" w14:paraId="6549C7D4" w14:textId="77777777" w:rsidTr="00AD0FC9">
        <w:trPr>
          <w:cantSplit/>
          <w:jc w:val="center"/>
        </w:trPr>
        <w:tc>
          <w:tcPr>
            <w:tcW w:w="1384" w:type="dxa"/>
          </w:tcPr>
          <w:p w14:paraId="7C258463" w14:textId="6740E8B6" w:rsidR="00E1364D" w:rsidRPr="00E1364D" w:rsidRDefault="00E1364D" w:rsidP="00AD0FC9">
            <w:pPr>
              <w:pStyle w:val="TAH"/>
              <w:rPr>
                <w:lang w:eastAsia="zh-CN"/>
              </w:rPr>
            </w:pPr>
            <w:r>
              <w:rPr>
                <w:rFonts w:hint="eastAsia"/>
                <w:lang w:eastAsia="zh-CN"/>
              </w:rPr>
              <w:t>X</w:t>
            </w:r>
          </w:p>
        </w:tc>
        <w:tc>
          <w:tcPr>
            <w:tcW w:w="1732" w:type="dxa"/>
          </w:tcPr>
          <w:p w14:paraId="4654D6AE" w14:textId="77777777" w:rsidR="00E1364D" w:rsidRDefault="00E1364D" w:rsidP="00AD0FC9">
            <w:pPr>
              <w:pStyle w:val="TAC"/>
            </w:pPr>
          </w:p>
        </w:tc>
        <w:tc>
          <w:tcPr>
            <w:tcW w:w="1701" w:type="dxa"/>
          </w:tcPr>
          <w:p w14:paraId="3FBCAFD9" w14:textId="77777777" w:rsidR="00E1364D" w:rsidRDefault="00E1364D" w:rsidP="00AD0FC9">
            <w:pPr>
              <w:pStyle w:val="TAC"/>
            </w:pPr>
          </w:p>
        </w:tc>
        <w:tc>
          <w:tcPr>
            <w:tcW w:w="1701" w:type="dxa"/>
          </w:tcPr>
          <w:p w14:paraId="44B2DB1E" w14:textId="12745BF9" w:rsidR="00E1364D" w:rsidRDefault="00F61FF7" w:rsidP="00AD0FC9">
            <w:pPr>
              <w:pStyle w:val="TAC"/>
              <w:rPr>
                <w:lang w:eastAsia="zh-CN"/>
              </w:rPr>
            </w:pPr>
            <w:ins w:id="25" w:author="Lyu Huazhang - 04-16" w:date="2024-04-18T08:31:00Z">
              <w:r>
                <w:rPr>
                  <w:rFonts w:hint="eastAsia"/>
                  <w:lang w:eastAsia="zh-CN"/>
                </w:rPr>
                <w:t>X</w:t>
              </w:r>
            </w:ins>
          </w:p>
        </w:tc>
        <w:tc>
          <w:tcPr>
            <w:tcW w:w="1985" w:type="dxa"/>
          </w:tcPr>
          <w:p w14:paraId="1C8CEC16" w14:textId="77777777" w:rsidR="00E1364D" w:rsidRPr="005130C9" w:rsidRDefault="00E1364D" w:rsidP="00AD0FC9">
            <w:pPr>
              <w:pStyle w:val="TAC"/>
            </w:pPr>
          </w:p>
        </w:tc>
      </w:tr>
    </w:tbl>
    <w:p w14:paraId="7698FA08" w14:textId="77777777" w:rsidR="00E1364D" w:rsidRDefault="00E1364D" w:rsidP="001F4BA4">
      <w:pPr>
        <w:rPr>
          <w:rFonts w:eastAsia="Yu Mincho"/>
        </w:rPr>
      </w:pPr>
    </w:p>
    <w:p w14:paraId="439E0F42" w14:textId="348E9242" w:rsidR="00E1364D" w:rsidRPr="006E375A" w:rsidRDefault="00E1364D" w:rsidP="00E1364D">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Second change, all new text</w:t>
      </w:r>
    </w:p>
    <w:p w14:paraId="111C23F2" w14:textId="77777777" w:rsidR="00E1364D" w:rsidRDefault="00E1364D" w:rsidP="001F4BA4">
      <w:pPr>
        <w:rPr>
          <w:rFonts w:eastAsia="Yu Mincho"/>
        </w:rPr>
      </w:pPr>
    </w:p>
    <w:p w14:paraId="5ED36641" w14:textId="3BAF4E96" w:rsidR="00E1364D" w:rsidRPr="005130C9" w:rsidRDefault="00E1364D" w:rsidP="00E1364D">
      <w:pPr>
        <w:pStyle w:val="2"/>
      </w:pPr>
      <w:bookmarkStart w:id="26" w:name="_Toc500949097"/>
      <w:bookmarkStart w:id="27" w:name="_Toc92875660"/>
      <w:bookmarkStart w:id="28" w:name="_Toc93070684"/>
      <w:bookmarkStart w:id="29" w:name="_Toc148441676"/>
      <w:r w:rsidRPr="005130C9">
        <w:t>6.x</w:t>
      </w:r>
      <w:r w:rsidRPr="005130C9">
        <w:rPr>
          <w:rFonts w:hint="eastAsia"/>
        </w:rPr>
        <w:tab/>
      </w:r>
      <w:r w:rsidRPr="005130C9">
        <w:t>Solution</w:t>
      </w:r>
      <w:r w:rsidRPr="005130C9">
        <w:rPr>
          <w:rFonts w:hint="eastAsia"/>
        </w:rPr>
        <w:t xml:space="preserve"> #</w:t>
      </w:r>
      <w:r w:rsidRPr="005130C9">
        <w:t xml:space="preserve">X: </w:t>
      </w:r>
      <w:bookmarkEnd w:id="26"/>
      <w:bookmarkEnd w:id="27"/>
      <w:bookmarkEnd w:id="28"/>
      <w:bookmarkEnd w:id="29"/>
      <w:r w:rsidRPr="00E1364D">
        <w:t xml:space="preserve">Energy efficiency and Energy saving in </w:t>
      </w:r>
      <w:r w:rsidR="00E65341">
        <w:t xml:space="preserve">supporting </w:t>
      </w:r>
      <w:r w:rsidRPr="00E1364D">
        <w:t>edge computing</w:t>
      </w:r>
    </w:p>
    <w:p w14:paraId="6F06A41A" w14:textId="77777777" w:rsidR="00E1364D" w:rsidRPr="001C2168" w:rsidRDefault="00E1364D" w:rsidP="00E1364D">
      <w:pPr>
        <w:pStyle w:val="3"/>
      </w:pPr>
      <w:bookmarkStart w:id="30" w:name="_Toc500949098"/>
      <w:bookmarkStart w:id="31" w:name="_Toc92875661"/>
      <w:bookmarkStart w:id="32" w:name="_Toc93070685"/>
      <w:bookmarkStart w:id="33" w:name="_Toc148441677"/>
      <w:r w:rsidRPr="005130C9">
        <w:t>6.x.</w:t>
      </w:r>
      <w:r w:rsidRPr="005130C9">
        <w:rPr>
          <w:rFonts w:hint="eastAsia"/>
        </w:rPr>
        <w:t>1</w:t>
      </w:r>
      <w:r w:rsidRPr="005130C9">
        <w:rPr>
          <w:rFonts w:hint="eastAsia"/>
        </w:rPr>
        <w:tab/>
      </w:r>
      <w:r w:rsidRPr="005130C9">
        <w:t>Key Issue mapping</w:t>
      </w:r>
      <w:bookmarkEnd w:id="30"/>
      <w:bookmarkEnd w:id="31"/>
      <w:bookmarkEnd w:id="32"/>
      <w:bookmarkEnd w:id="33"/>
    </w:p>
    <w:p w14:paraId="77ACC08A" w14:textId="5ECBA6EB" w:rsidR="00E1364D" w:rsidRPr="00E1364D" w:rsidRDefault="00E1364D" w:rsidP="001F4BA4">
      <w:pPr>
        <w:rPr>
          <w:rFonts w:eastAsia="Yu Mincho"/>
        </w:rPr>
      </w:pPr>
      <w:r>
        <w:rPr>
          <w:lang w:eastAsia="zh-CN"/>
        </w:rPr>
        <w:t>This is a solution related to KI#3</w:t>
      </w:r>
      <w:r>
        <w:t>.</w:t>
      </w:r>
    </w:p>
    <w:p w14:paraId="465FDE21" w14:textId="77777777" w:rsidR="002A645F" w:rsidRPr="005130C9" w:rsidRDefault="002A645F" w:rsidP="002A645F">
      <w:pPr>
        <w:pStyle w:val="3"/>
      </w:pPr>
      <w:bookmarkStart w:id="34" w:name="_Toc148441678"/>
      <w:r w:rsidRPr="005130C9">
        <w:t>6.x.2</w:t>
      </w:r>
      <w:r w:rsidRPr="005130C9">
        <w:rPr>
          <w:rFonts w:hint="eastAsia"/>
        </w:rPr>
        <w:tab/>
      </w:r>
      <w:r w:rsidRPr="005130C9">
        <w:t xml:space="preserve">Functional </w:t>
      </w:r>
      <w:r w:rsidRPr="005130C9">
        <w:rPr>
          <w:rFonts w:hint="eastAsia"/>
        </w:rPr>
        <w:t>Description</w:t>
      </w:r>
      <w:bookmarkEnd w:id="1"/>
      <w:bookmarkEnd w:id="2"/>
      <w:bookmarkEnd w:id="3"/>
      <w:bookmarkEnd w:id="34"/>
    </w:p>
    <w:p w14:paraId="34ED981D" w14:textId="4B6DEDF7" w:rsidR="008F2810" w:rsidRDefault="008F2810" w:rsidP="008F2810">
      <w:bookmarkStart w:id="35" w:name="_Toc500949101"/>
      <w:bookmarkStart w:id="36" w:name="_Toc92875663"/>
      <w:bookmarkStart w:id="37" w:name="_Toc93070687"/>
      <w:r>
        <w:t>This solution is under the KI#3:</w:t>
      </w:r>
      <w:r w:rsidRPr="009F3C33">
        <w:t xml:space="preserve"> </w:t>
      </w:r>
      <w:r>
        <w:rPr>
          <w:lang w:val="en-US" w:eastAsia="zh-CN"/>
        </w:rPr>
        <w:t xml:space="preserve">5GS </w:t>
      </w:r>
      <w:r>
        <w:t>enhancements</w:t>
      </w:r>
      <w:r>
        <w:rPr>
          <w:lang w:val="en-US" w:eastAsia="zh-CN"/>
        </w:rPr>
        <w:t xml:space="preserve"> </w:t>
      </w:r>
      <w:r>
        <w:rPr>
          <w:lang w:eastAsia="zh-CN"/>
        </w:rPr>
        <w:t>for network energy saving</w:t>
      </w:r>
      <w:r>
        <w:rPr>
          <w:lang w:val="en-US" w:eastAsia="zh-CN"/>
        </w:rPr>
        <w:t xml:space="preserve"> and efficiency. </w:t>
      </w:r>
    </w:p>
    <w:p w14:paraId="65832745" w14:textId="1C8FBAC7" w:rsidR="008F2810" w:rsidRDefault="008F2810" w:rsidP="008F2810">
      <w:pPr>
        <w:pStyle w:val="B2"/>
        <w:ind w:left="0" w:firstLine="0"/>
        <w:rPr>
          <w:iCs/>
          <w:lang w:val="en-US" w:eastAsia="zh-CN"/>
        </w:rPr>
      </w:pPr>
      <w:r>
        <w:rPr>
          <w:iCs/>
          <w:lang w:val="en-US" w:eastAsia="zh-CN"/>
        </w:rPr>
        <w:t xml:space="preserve">This solution proposes to consider </w:t>
      </w:r>
      <w:r w:rsidRPr="00F040A0">
        <w:rPr>
          <w:iCs/>
          <w:lang w:val="en-US" w:eastAsia="zh-CN"/>
        </w:rPr>
        <w:t>energy efficiency and energy saving</w:t>
      </w:r>
      <w:r>
        <w:rPr>
          <w:iCs/>
          <w:lang w:val="en-US" w:eastAsia="zh-CN"/>
        </w:rPr>
        <w:t xml:space="preserve"> </w:t>
      </w:r>
      <w:r w:rsidR="00D4461B">
        <w:rPr>
          <w:iCs/>
          <w:lang w:val="en-US" w:eastAsia="zh-CN"/>
        </w:rPr>
        <w:t>in edge computing</w:t>
      </w:r>
      <w:r>
        <w:rPr>
          <w:iCs/>
          <w:lang w:val="en-US" w:eastAsia="zh-CN"/>
        </w:rPr>
        <w:t>.</w:t>
      </w:r>
    </w:p>
    <w:p w14:paraId="73865CCD" w14:textId="77777777" w:rsidR="008F2810" w:rsidRDefault="008F2810" w:rsidP="008F2810">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such a service, the UE needs to know the IP address(es) of the Application Server(s) serving the service. The UE may do a discovery to get the IP address(es) of a suitable Edge Application Server (e.g. the closest one), so that the traffic can be locally routed to the Edge Application Server and service latency, traffic routing path and user service experience can be optimized.</w:t>
      </w:r>
    </w:p>
    <w:p w14:paraId="04A32368" w14:textId="77777777" w:rsidR="008F2810" w:rsidRDefault="008F2810" w:rsidP="008F2810">
      <w:pPr>
        <w:pStyle w:val="B2"/>
        <w:ind w:left="0" w:firstLine="0"/>
        <w:jc w:val="center"/>
        <w:rPr>
          <w:iCs/>
          <w:lang w:val="en-US" w:eastAsia="zh-CN"/>
        </w:rPr>
      </w:pPr>
      <w:r>
        <w:object w:dxaOrig="15711" w:dyaOrig="11671" w14:anchorId="743D0F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pt;height:323.3pt" o:ole="">
            <v:imagedata r:id="rId8" o:title=""/>
          </v:shape>
          <o:OLEObject Type="Embed" ProgID="Visio.Drawing.15" ShapeID="_x0000_i1025" DrawAspect="Content" ObjectID="_1775017983" r:id="rId9"/>
        </w:object>
      </w:r>
    </w:p>
    <w:p w14:paraId="0191F4DF" w14:textId="77777777" w:rsidR="008F2810" w:rsidRPr="00140E21" w:rsidRDefault="008F2810" w:rsidP="008F2810">
      <w:pPr>
        <w:pStyle w:val="TF"/>
      </w:pPr>
      <w:r w:rsidRPr="00140E21">
        <w:t xml:space="preserve">Figure </w:t>
      </w:r>
      <w:r>
        <w:t>6</w:t>
      </w:r>
      <w:r w:rsidRPr="00140E21">
        <w:t>.</w:t>
      </w:r>
      <w:r>
        <w:t>X</w:t>
      </w:r>
      <w:r w:rsidRPr="00140E21">
        <w:t>.</w:t>
      </w:r>
      <w:r>
        <w:t>2</w:t>
      </w:r>
      <w:r w:rsidRPr="00140E21">
        <w:t xml:space="preserve">-1: </w:t>
      </w:r>
      <w:r>
        <w:t>Example of energy consumption in EAS and in packet routing</w:t>
      </w:r>
    </w:p>
    <w:p w14:paraId="576BC94E" w14:textId="2CAA5FDB" w:rsidR="008F2810" w:rsidRPr="00F040A0" w:rsidRDefault="008F2810" w:rsidP="008F2810">
      <w:pPr>
        <w:pStyle w:val="B2"/>
        <w:ind w:left="0" w:firstLine="0"/>
        <w:rPr>
          <w:iCs/>
          <w:lang w:eastAsia="zh-CN"/>
        </w:rPr>
      </w:pPr>
      <w:r>
        <w:rPr>
          <w:rFonts w:hint="eastAsia"/>
          <w:iCs/>
          <w:lang w:eastAsia="zh-CN"/>
        </w:rPr>
        <w:t>B</w:t>
      </w:r>
      <w:r>
        <w:rPr>
          <w:iCs/>
          <w:lang w:eastAsia="zh-CN"/>
        </w:rPr>
        <w:t xml:space="preserve">ut the UE offloads traffic locally to the EAS in the same DNAI doesn’t mean the better </w:t>
      </w:r>
      <w:r w:rsidRPr="00F040A0">
        <w:t>energy efficiency and energy saving</w:t>
      </w:r>
      <w:r w:rsidR="00A37F69">
        <w:t xml:space="preserve">, with the following reasons: </w:t>
      </w:r>
      <w:r>
        <w:t xml:space="preserve"> </w:t>
      </w:r>
    </w:p>
    <w:p w14:paraId="5D169B50" w14:textId="20D7B04E" w:rsidR="008F2810" w:rsidRDefault="008F2810" w:rsidP="008F2810">
      <w:pPr>
        <w:pStyle w:val="B1"/>
        <w:rPr>
          <w:lang w:val="en-US" w:eastAsia="zh-CN"/>
        </w:rPr>
      </w:pPr>
      <w:r>
        <w:rPr>
          <w:rFonts w:hint="eastAsia"/>
          <w:lang w:val="en-US" w:eastAsia="zh-CN"/>
        </w:rPr>
        <w:t>-</w:t>
      </w:r>
      <w:r>
        <w:rPr>
          <w:lang w:val="en-US" w:eastAsia="zh-CN"/>
        </w:rPr>
        <w:tab/>
        <w:t>From the perspective of application server, for example, the different EAS may have different energy consumption. For example, EAS</w:t>
      </w:r>
      <w:r w:rsidR="00793B46">
        <w:rPr>
          <w:lang w:val="en-US" w:eastAsia="zh-CN"/>
        </w:rPr>
        <w:t xml:space="preserve"> with IP address </w:t>
      </w:r>
      <w:proofErr w:type="spellStart"/>
      <w:r w:rsidR="00793B46">
        <w:rPr>
          <w:lang w:val="en-US" w:eastAsia="zh-CN"/>
        </w:rPr>
        <w:t>a.b.c.d</w:t>
      </w:r>
      <w:proofErr w:type="spellEnd"/>
      <w:r>
        <w:rPr>
          <w:lang w:val="en-US" w:eastAsia="zh-CN"/>
        </w:rPr>
        <w:t xml:space="preserve"> located in local DN 1 has the lower energy consumption compared to EAS</w:t>
      </w:r>
      <w:r w:rsidR="00793B46">
        <w:rPr>
          <w:lang w:val="en-US" w:eastAsia="zh-CN"/>
        </w:rPr>
        <w:t xml:space="preserve"> with IP address </w:t>
      </w:r>
      <w:proofErr w:type="spellStart"/>
      <w:r w:rsidR="00793B46">
        <w:rPr>
          <w:lang w:val="en-US" w:eastAsia="zh-CN"/>
        </w:rPr>
        <w:t>j.k.l.m</w:t>
      </w:r>
      <w:proofErr w:type="spellEnd"/>
      <w:r>
        <w:rPr>
          <w:lang w:val="en-US" w:eastAsia="zh-CN"/>
        </w:rPr>
        <w:t xml:space="preserve"> located in local DN 2. So, if the EAS in local DN 1 is discovered, it is better for 3</w:t>
      </w:r>
      <w:r w:rsidRPr="007F0D03">
        <w:rPr>
          <w:vertAlign w:val="superscript"/>
          <w:lang w:val="en-US" w:eastAsia="zh-CN"/>
        </w:rPr>
        <w:t>rd</w:t>
      </w:r>
      <w:r>
        <w:rPr>
          <w:lang w:val="en-US" w:eastAsia="zh-CN"/>
        </w:rPr>
        <w:t xml:space="preserve"> party to have lower energy consumption</w:t>
      </w:r>
      <w:r w:rsidR="00793B46">
        <w:rPr>
          <w:lang w:val="en-US" w:eastAsia="zh-CN"/>
        </w:rPr>
        <w:t xml:space="preserve"> than in local DN 2</w:t>
      </w:r>
      <w:r>
        <w:rPr>
          <w:lang w:val="en-US" w:eastAsia="zh-CN"/>
        </w:rPr>
        <w:t xml:space="preserve">. Also, if the EAS has lower energy consumption, it means that the EAS has lower load and the user experience is improved. </w:t>
      </w:r>
      <w:proofErr w:type="gramStart"/>
      <w:r w:rsidR="00793B46">
        <w:rPr>
          <w:lang w:val="en-US" w:eastAsia="zh-CN"/>
        </w:rPr>
        <w:t>So</w:t>
      </w:r>
      <w:proofErr w:type="gramEnd"/>
      <w:r w:rsidR="00793B46">
        <w:rPr>
          <w:lang w:val="en-US" w:eastAsia="zh-CN"/>
        </w:rPr>
        <w:t xml:space="preserve"> discovering the EAS in the same DNAI as UE doesn’t mean the better user experience or energy efficient. </w:t>
      </w:r>
    </w:p>
    <w:p w14:paraId="47513988" w14:textId="35E72C0A" w:rsidR="008F2810" w:rsidRDefault="008F2810" w:rsidP="008F2810">
      <w:pPr>
        <w:pStyle w:val="B1"/>
        <w:rPr>
          <w:lang w:val="en-US" w:eastAsia="zh-CN"/>
        </w:rPr>
      </w:pPr>
      <w:r>
        <w:rPr>
          <w:rFonts w:hint="eastAsia"/>
          <w:lang w:val="en-US" w:eastAsia="zh-CN"/>
        </w:rPr>
        <w:t>-</w:t>
      </w:r>
      <w:r>
        <w:rPr>
          <w:lang w:val="en-US" w:eastAsia="zh-CN"/>
        </w:rPr>
        <w:tab/>
        <w:t>From the perspective of 5GC, the 5GS may have different energy consumption that routing the packets to different EAS</w:t>
      </w:r>
      <w:r w:rsidR="009C78E4">
        <w:rPr>
          <w:lang w:val="en-US" w:eastAsia="zh-CN"/>
        </w:rPr>
        <w:t xml:space="preserve"> IP address</w:t>
      </w:r>
      <w:r>
        <w:rPr>
          <w:lang w:val="en-US" w:eastAsia="zh-CN"/>
        </w:rPr>
        <w:t>. For example, the 3</w:t>
      </w:r>
      <w:r w:rsidRPr="003B3669">
        <w:rPr>
          <w:vertAlign w:val="superscript"/>
          <w:lang w:val="en-US" w:eastAsia="zh-CN"/>
        </w:rPr>
        <w:t>rd</w:t>
      </w:r>
      <w:r>
        <w:rPr>
          <w:lang w:val="en-US" w:eastAsia="zh-CN"/>
        </w:rPr>
        <w:t xml:space="preserve"> party has three application servers. But the energy computation that 5GC routing the packet to these three application servers are totally different</w:t>
      </w:r>
      <w:r w:rsidR="00793B46">
        <w:rPr>
          <w:lang w:val="en-US" w:eastAsia="zh-CN"/>
        </w:rPr>
        <w:t>, d</w:t>
      </w:r>
      <w:r>
        <w:rPr>
          <w:lang w:val="en-US" w:eastAsia="zh-CN"/>
        </w:rPr>
        <w:t>ue to the congestion of each PSA</w:t>
      </w:r>
      <w:r w:rsidR="00793B46">
        <w:rPr>
          <w:lang w:val="en-US" w:eastAsia="zh-CN"/>
        </w:rPr>
        <w:t xml:space="preserve"> or the N6 delay and congestion.</w:t>
      </w:r>
      <w:r>
        <w:rPr>
          <w:lang w:val="en-US" w:eastAsia="zh-CN"/>
        </w:rPr>
        <w:t xml:space="preserve"> </w:t>
      </w:r>
      <w:r w:rsidR="00793B46">
        <w:rPr>
          <w:lang w:val="en-US" w:eastAsia="zh-CN"/>
        </w:rPr>
        <w:t>For example, as indicated in Figure 6.X.2-1, the 5GC consumes much more energy to route the packet to EAS 1 than EAS 2</w:t>
      </w:r>
      <w:r>
        <w:rPr>
          <w:lang w:val="en-US" w:eastAsia="zh-CN"/>
        </w:rPr>
        <w:t xml:space="preserve">. It will be better for 5GC to </w:t>
      </w:r>
      <w:r w:rsidR="005062BA">
        <w:rPr>
          <w:lang w:val="en-US" w:eastAsia="zh-CN"/>
        </w:rPr>
        <w:t>route the application packet to an EAS which may cause the</w:t>
      </w:r>
      <w:r>
        <w:rPr>
          <w:lang w:val="en-US" w:eastAsia="zh-CN"/>
        </w:rPr>
        <w:t xml:space="preserve"> lower energy consumption.</w:t>
      </w:r>
      <w:r w:rsidR="00793B46">
        <w:rPr>
          <w:lang w:val="en-US" w:eastAsia="zh-CN"/>
        </w:rPr>
        <w:t xml:space="preserve"> </w:t>
      </w:r>
    </w:p>
    <w:p w14:paraId="1218FEB6" w14:textId="490AC6AE" w:rsidR="008F2810" w:rsidRPr="003B3669" w:rsidRDefault="008F2810" w:rsidP="008F2810">
      <w:pPr>
        <w:pStyle w:val="B2"/>
        <w:ind w:left="0" w:firstLine="0"/>
        <w:rPr>
          <w:iCs/>
          <w:lang w:val="en-US" w:eastAsia="zh-CN"/>
        </w:rPr>
      </w:pPr>
      <w:r>
        <w:rPr>
          <w:iCs/>
          <w:lang w:val="en-US" w:eastAsia="zh-CN"/>
        </w:rPr>
        <w:t xml:space="preserve">In order to support the lower energy consumption in either EAS or 5GC routing, this solution proposes to enhance the EAS </w:t>
      </w:r>
      <w:r w:rsidR="005062BA">
        <w:rPr>
          <w:iCs/>
          <w:lang w:val="en-US" w:eastAsia="zh-CN"/>
        </w:rPr>
        <w:t>related</w:t>
      </w:r>
      <w:r>
        <w:rPr>
          <w:iCs/>
          <w:lang w:val="en-US" w:eastAsia="zh-CN"/>
        </w:rPr>
        <w:t xml:space="preserve"> procedure. </w:t>
      </w:r>
    </w:p>
    <w:p w14:paraId="63F03999" w14:textId="77777777" w:rsidR="008F2810" w:rsidRDefault="008F2810" w:rsidP="008F2810">
      <w:pPr>
        <w:pStyle w:val="B2"/>
        <w:ind w:left="0" w:firstLine="0"/>
        <w:rPr>
          <w:iCs/>
          <w:lang w:val="en-US" w:eastAsia="zh-CN"/>
        </w:rPr>
      </w:pPr>
      <w:r>
        <w:rPr>
          <w:iCs/>
          <w:lang w:val="en-US" w:eastAsia="zh-CN"/>
        </w:rPr>
        <w:t xml:space="preserve">During EAS discovery procedure defined in TS 23.548[x], some of the following enhancements are needed: </w:t>
      </w:r>
    </w:p>
    <w:p w14:paraId="11DE863D" w14:textId="2D83645A" w:rsidR="00877970" w:rsidRDefault="008F2810" w:rsidP="00877970">
      <w:pPr>
        <w:pStyle w:val="B1"/>
      </w:pPr>
      <w:r>
        <w:rPr>
          <w:rFonts w:hint="eastAsia"/>
          <w:lang w:val="en-US" w:eastAsia="zh-CN"/>
        </w:rPr>
        <w:t>-</w:t>
      </w:r>
      <w:r>
        <w:rPr>
          <w:lang w:val="en-US" w:eastAsia="zh-CN"/>
        </w:rPr>
        <w:tab/>
      </w:r>
      <w:r w:rsidR="00B75849">
        <w:rPr>
          <w:lang w:val="en-US" w:eastAsia="zh-CN"/>
        </w:rPr>
        <w:t xml:space="preserve">During EAS discovery procedure, the SMF is received the DNS query with FQDN from EASDF. The SMF may decide that </w:t>
      </w:r>
      <w:r w:rsidR="00B75849" w:rsidRPr="00A900E5">
        <w:t>multiple candidate DNAIs are available after considering the UE location, network topology</w:t>
      </w:r>
      <w:r w:rsidR="00B75849">
        <w:t>,</w:t>
      </w:r>
      <w:r w:rsidR="00B75849" w:rsidRPr="00A900E5">
        <w:t xml:space="preserve"> EAS deployment</w:t>
      </w:r>
      <w:r w:rsidR="00B75849">
        <w:t xml:space="preserve"> and </w:t>
      </w:r>
      <w:r w:rsidR="00B75849">
        <w:rPr>
          <w:lang w:val="en-US" w:eastAsia="zh-CN"/>
        </w:rPr>
        <w:t>energy related information</w:t>
      </w:r>
      <w:r>
        <w:rPr>
          <w:lang w:val="en-US" w:eastAsia="zh-CN"/>
        </w:rPr>
        <w:t xml:space="preserve">. </w:t>
      </w:r>
      <w:r w:rsidR="00B75849">
        <w:rPr>
          <w:lang w:val="en-US" w:eastAsia="zh-CN"/>
        </w:rPr>
        <w:t xml:space="preserve">The SMF may select one DNAI from multiple ones based on the energy related information, for example, select the DNAI with lower energy consumption. </w:t>
      </w:r>
      <w:r w:rsidR="00936886">
        <w:rPr>
          <w:lang w:val="en-US" w:eastAsia="zh-CN"/>
        </w:rPr>
        <w:t>And the SMF provides the DNS message handling rules to EASDF which indicates the EASDF to deliver the DNS query to</w:t>
      </w:r>
      <w:r w:rsidR="00877970">
        <w:rPr>
          <w:lang w:val="en-US" w:eastAsia="zh-CN"/>
        </w:rPr>
        <w:t xml:space="preserve"> local DNS server located in the DNAI with lower energy consumption. </w:t>
      </w:r>
    </w:p>
    <w:p w14:paraId="337A4935" w14:textId="03E61824" w:rsidR="00877970" w:rsidRDefault="00877970" w:rsidP="00877970">
      <w:pPr>
        <w:pStyle w:val="B2"/>
        <w:ind w:left="0" w:firstLine="0"/>
        <w:rPr>
          <w:iCs/>
          <w:lang w:val="en-US" w:eastAsia="zh-CN"/>
        </w:rPr>
      </w:pPr>
      <w:r>
        <w:rPr>
          <w:iCs/>
          <w:lang w:val="en-US" w:eastAsia="zh-CN"/>
        </w:rPr>
        <w:t>During the traffic influence procedure defined in TS 23.502[</w:t>
      </w:r>
      <w:r w:rsidR="009C1E94">
        <w:rPr>
          <w:iCs/>
          <w:lang w:val="en-US" w:eastAsia="zh-CN"/>
        </w:rPr>
        <w:t>3</w:t>
      </w:r>
      <w:r>
        <w:rPr>
          <w:iCs/>
          <w:lang w:val="en-US" w:eastAsia="zh-CN"/>
        </w:rPr>
        <w:t xml:space="preserve">], some of the following enhancements are needed: </w:t>
      </w:r>
    </w:p>
    <w:p w14:paraId="7A25A4EC" w14:textId="22A47E6C" w:rsidR="00877970" w:rsidRDefault="00877970" w:rsidP="00877970">
      <w:pPr>
        <w:pStyle w:val="B1"/>
        <w:rPr>
          <w:lang w:val="en-US" w:eastAsia="zh-CN"/>
        </w:rPr>
      </w:pPr>
      <w:r>
        <w:rPr>
          <w:rFonts w:hint="eastAsia"/>
          <w:lang w:val="en-US" w:eastAsia="zh-CN"/>
        </w:rPr>
        <w:t>-</w:t>
      </w:r>
      <w:r>
        <w:rPr>
          <w:lang w:val="en-US" w:eastAsia="zh-CN"/>
        </w:rPr>
        <w:tab/>
        <w:t xml:space="preserve">The AF may aware the energy related information in EAS. </w:t>
      </w:r>
      <w:r w:rsidR="00AD0FC9">
        <w:rPr>
          <w:lang w:val="en-US" w:eastAsia="zh-CN"/>
        </w:rPr>
        <w:t xml:space="preserve">The AF collects the energy related information from EAS. </w:t>
      </w:r>
      <w:r w:rsidR="005D6002">
        <w:rPr>
          <w:lang w:val="en-US" w:eastAsia="zh-CN"/>
        </w:rPr>
        <w:t xml:space="preserve">How to AF collect EAS related energy information is out of 3GPP scope (for example, via application layer). </w:t>
      </w:r>
      <w:r>
        <w:rPr>
          <w:lang w:val="en-US" w:eastAsia="zh-CN"/>
        </w:rPr>
        <w:t>The AF may request the 5GC to relocate the EAS to the target EAS that has lower energy consumption. Or, the 5GC decides to relocate the EAS to the new EAS that</w:t>
      </w:r>
      <w:r w:rsidRPr="00C60B3E">
        <w:rPr>
          <w:lang w:val="en-US" w:eastAsia="zh-CN"/>
        </w:rPr>
        <w:t xml:space="preserve"> </w:t>
      </w:r>
      <w:r>
        <w:rPr>
          <w:lang w:val="en-US" w:eastAsia="zh-CN"/>
        </w:rPr>
        <w:t xml:space="preserve">have lower energy consumption to route the application layer packet. </w:t>
      </w:r>
    </w:p>
    <w:p w14:paraId="4D60FEC3" w14:textId="5AD5CE31" w:rsidR="00877970" w:rsidRDefault="00877970" w:rsidP="00877970">
      <w:pPr>
        <w:pStyle w:val="B1"/>
      </w:pPr>
      <w:r>
        <w:rPr>
          <w:rFonts w:hint="eastAsia"/>
          <w:lang w:val="en-US" w:eastAsia="zh-CN"/>
        </w:rPr>
        <w:t>-</w:t>
      </w:r>
      <w:r>
        <w:rPr>
          <w:lang w:val="en-US" w:eastAsia="zh-CN"/>
        </w:rPr>
        <w:tab/>
        <w:t xml:space="preserve">The AF may provide the energy requirements to 5GC. The AF may provide the </w:t>
      </w:r>
      <w:r>
        <w:t>maximum allowed energy consumption. The value of this information is the target energy consumption that routing the packet to target EAS. The SMF may use this value to decide whether edge relocation is needed to ensure that the energy consumption does not exceed the value. The SMF may decide whether to relocate the PSA UPF to satisfy the energy consumption.</w:t>
      </w:r>
    </w:p>
    <w:p w14:paraId="13C8E755" w14:textId="51747C45" w:rsidR="00704320" w:rsidRPr="00704320" w:rsidRDefault="00704320" w:rsidP="00704320">
      <w:pPr>
        <w:pStyle w:val="EditorsNote"/>
        <w:rPr>
          <w:lang w:val="en-US" w:eastAsia="zh-CN"/>
        </w:rPr>
      </w:pPr>
      <w:r>
        <w:rPr>
          <w:lang w:val="en-US" w:eastAsia="zh-CN"/>
        </w:rPr>
        <w:t xml:space="preserve">Editor’s note: </w:t>
      </w:r>
      <w:r w:rsidRPr="00704320">
        <w:rPr>
          <w:lang w:val="en-US" w:eastAsia="zh-CN"/>
        </w:rPr>
        <w:t>Further enhancements to Edge Relocation procedure as specified in 6.3 of TS 23.548 is FFS</w:t>
      </w:r>
    </w:p>
    <w:p w14:paraId="575412F4" w14:textId="28FE3A79" w:rsidR="00704320" w:rsidRDefault="00704320" w:rsidP="00704320">
      <w:pPr>
        <w:pStyle w:val="EditorsNote"/>
        <w:rPr>
          <w:lang w:val="en-US" w:eastAsia="zh-CN"/>
        </w:rPr>
      </w:pPr>
      <w:r>
        <w:rPr>
          <w:lang w:val="en-US" w:eastAsia="zh-CN"/>
        </w:rPr>
        <w:t xml:space="preserve">Editor’s note: </w:t>
      </w:r>
      <w:r w:rsidRPr="00704320">
        <w:rPr>
          <w:lang w:val="en-US" w:eastAsia="zh-CN"/>
        </w:rPr>
        <w:t>How to determine 5GC consumes much more energy to route the packet e.g. to EAS 1 than to EAS 2 is FFS</w:t>
      </w:r>
    </w:p>
    <w:p w14:paraId="3C1608DA" w14:textId="4D1952CC" w:rsidR="00666C44" w:rsidRPr="00666C44" w:rsidRDefault="00666C44" w:rsidP="00704320">
      <w:pPr>
        <w:pStyle w:val="EditorsNote"/>
        <w:rPr>
          <w:lang w:val="en-US" w:eastAsia="zh-CN"/>
        </w:rPr>
      </w:pPr>
      <w:r w:rsidRPr="00666C44">
        <w:rPr>
          <w:lang w:val="en-US" w:eastAsia="zh-CN"/>
        </w:rPr>
        <w:t>Editor’s Note: Whether and how to measure/calculate Energy related information (e.g. EC, EE) of DNAI is FFS.</w:t>
      </w:r>
    </w:p>
    <w:p w14:paraId="059B3D43" w14:textId="60DB3FD4" w:rsidR="002A645F" w:rsidRPr="008230CE" w:rsidRDefault="002A645F" w:rsidP="008230CE">
      <w:pPr>
        <w:pStyle w:val="3"/>
      </w:pPr>
      <w:bookmarkStart w:id="38" w:name="_Toc148441679"/>
      <w:r w:rsidRPr="005130C9">
        <w:t>6.x.3</w:t>
      </w:r>
      <w:r w:rsidRPr="005130C9">
        <w:tab/>
        <w:t>Procedures</w:t>
      </w:r>
      <w:bookmarkEnd w:id="35"/>
      <w:bookmarkEnd w:id="36"/>
      <w:bookmarkEnd w:id="37"/>
      <w:bookmarkEnd w:id="38"/>
    </w:p>
    <w:p w14:paraId="0F1B0405" w14:textId="4962FA63" w:rsidR="001F1039" w:rsidRPr="008230CE" w:rsidRDefault="001F1039" w:rsidP="001F1039">
      <w:pPr>
        <w:pStyle w:val="4"/>
      </w:pPr>
      <w:bookmarkStart w:id="39" w:name="_Toc326248711"/>
      <w:bookmarkStart w:id="40" w:name="_Toc510604409"/>
      <w:bookmarkStart w:id="41" w:name="_Toc92875664"/>
      <w:bookmarkStart w:id="42" w:name="_Toc93070688"/>
      <w:r w:rsidRPr="005130C9">
        <w:t>6.x.3</w:t>
      </w:r>
      <w:r>
        <w:t>.1</w:t>
      </w:r>
      <w:r w:rsidRPr="005130C9">
        <w:tab/>
        <w:t>Procedures</w:t>
      </w:r>
      <w:r>
        <w:t xml:space="preserve"> </w:t>
      </w:r>
      <w:r w:rsidR="00174E5C">
        <w:t>of enhancement EAS discovery</w:t>
      </w:r>
    </w:p>
    <w:p w14:paraId="5136001A" w14:textId="7C8D5D47" w:rsidR="00EE101D" w:rsidRPr="007E1F0A" w:rsidRDefault="002D3F70" w:rsidP="00EE101D">
      <w:pPr>
        <w:rPr>
          <w:rFonts w:eastAsia="等线"/>
          <w:lang w:eastAsia="zh-CN"/>
        </w:rPr>
      </w:pPr>
      <w:r>
        <w:rPr>
          <w:rFonts w:eastAsia="等线"/>
          <w:lang w:eastAsia="zh-CN"/>
        </w:rPr>
        <w:t xml:space="preserve">The procedure in section </w:t>
      </w:r>
      <w:r w:rsidRPr="002D3F70">
        <w:rPr>
          <w:rFonts w:eastAsia="等线"/>
          <w:lang w:eastAsia="zh-CN"/>
        </w:rPr>
        <w:t>6.2.3.2.2</w:t>
      </w:r>
      <w:r>
        <w:rPr>
          <w:rFonts w:eastAsia="等线"/>
          <w:lang w:eastAsia="zh-CN"/>
        </w:rPr>
        <w:t xml:space="preserve"> of TS 2</w:t>
      </w:r>
      <w:r w:rsidR="00B72AB4">
        <w:rPr>
          <w:rFonts w:eastAsia="等线"/>
          <w:lang w:eastAsia="zh-CN"/>
        </w:rPr>
        <w:t>3</w:t>
      </w:r>
      <w:r>
        <w:rPr>
          <w:rFonts w:eastAsia="等线"/>
          <w:lang w:eastAsia="zh-CN"/>
        </w:rPr>
        <w:t>.548[x] is enhanced below:</w:t>
      </w:r>
    </w:p>
    <w:p w14:paraId="6A3E8D40" w14:textId="2FF89F95" w:rsidR="00302E20" w:rsidRDefault="00302E20" w:rsidP="00302E20">
      <w:pPr>
        <w:pStyle w:val="B1"/>
        <w:rPr>
          <w:lang w:val="en-CA" w:eastAsia="zh-CN"/>
        </w:rPr>
      </w:pPr>
      <w:r>
        <w:rPr>
          <w:lang w:val="en-CA" w:eastAsia="zh-CN"/>
        </w:rPr>
        <w:t>Step 1 – step 9:</w:t>
      </w:r>
      <w:r>
        <w:rPr>
          <w:lang w:val="en-CA" w:eastAsia="zh-CN"/>
        </w:rPr>
        <w:tab/>
        <w:t xml:space="preserve">The same procedures as step 1 – step 9 </w:t>
      </w:r>
      <w:r>
        <w:rPr>
          <w:rFonts w:eastAsia="等线"/>
          <w:lang w:eastAsia="zh-CN"/>
        </w:rPr>
        <w:t xml:space="preserve">in section </w:t>
      </w:r>
      <w:r w:rsidRPr="002D3F70">
        <w:rPr>
          <w:rFonts w:eastAsia="等线"/>
          <w:lang w:eastAsia="zh-CN"/>
        </w:rPr>
        <w:t>6.2.3.2.2</w:t>
      </w:r>
      <w:r>
        <w:rPr>
          <w:lang w:val="en-US" w:eastAsia="zh-CN"/>
        </w:rPr>
        <w:t>.</w:t>
      </w:r>
    </w:p>
    <w:p w14:paraId="4AA242C9" w14:textId="7A591A84" w:rsidR="002459C9" w:rsidRDefault="00002291" w:rsidP="00B03BFD">
      <w:pPr>
        <w:pStyle w:val="B1"/>
        <w:rPr>
          <w:lang w:val="en-CA" w:eastAsia="zh-CN"/>
        </w:rPr>
      </w:pPr>
      <w:r>
        <w:rPr>
          <w:lang w:val="en-CA" w:eastAsia="zh-CN"/>
        </w:rPr>
        <w:t>After step 8 and 9:</w:t>
      </w:r>
      <w:r w:rsidR="00B03BFD">
        <w:rPr>
          <w:lang w:val="en-CA" w:eastAsia="zh-CN"/>
        </w:rPr>
        <w:tab/>
      </w:r>
      <w:r w:rsidR="002D3F70">
        <w:rPr>
          <w:lang w:val="en-CA" w:eastAsia="zh-CN"/>
        </w:rPr>
        <w:t>According to the DNS query from EASDF, f</w:t>
      </w:r>
      <w:r w:rsidR="002D3F70" w:rsidRPr="002D3F70">
        <w:rPr>
          <w:lang w:val="en-CA" w:eastAsia="zh-CN"/>
        </w:rPr>
        <w:t>or the selection of the candidate DNAI for a FQDN for the UE, the SMF may consider the UE location, network topology, EAS Deployment Information</w:t>
      </w:r>
      <w:r w:rsidR="00C865D1">
        <w:rPr>
          <w:lang w:val="en-CA" w:eastAsia="zh-CN"/>
        </w:rPr>
        <w:t xml:space="preserve">, </w:t>
      </w:r>
      <w:r w:rsidR="002D3F70" w:rsidRPr="002D3F70">
        <w:rPr>
          <w:lang w:val="en-CA" w:eastAsia="zh-CN"/>
        </w:rPr>
        <w:t>related policy information</w:t>
      </w:r>
      <w:r w:rsidR="002D3F70">
        <w:rPr>
          <w:lang w:val="en-CA" w:eastAsia="zh-CN"/>
        </w:rPr>
        <w:t xml:space="preserve">. If multiple DNAIs are candidate, the SMF may request the </w:t>
      </w:r>
      <w:r w:rsidR="002D3F70" w:rsidRPr="00D35A3C">
        <w:t>Energy efficiency and Energy saving</w:t>
      </w:r>
      <w:r w:rsidR="002D3F70">
        <w:t xml:space="preserve"> information of each DNAIs from </w:t>
      </w:r>
      <w:r w:rsidR="00C865D1">
        <w:t>EECF</w:t>
      </w:r>
      <w:r w:rsidR="00BC7BC4">
        <w:t xml:space="preserve"> which is used for collection of energy related information</w:t>
      </w:r>
      <w:r w:rsidR="002D3F70">
        <w:t xml:space="preserve">. </w:t>
      </w:r>
      <w:r w:rsidR="000F73AF">
        <w:rPr>
          <w:lang w:val="en-US" w:eastAsia="zh-CN"/>
        </w:rPr>
        <w:t xml:space="preserve">The SMF determines the DNAI according to the </w:t>
      </w:r>
      <w:r w:rsidR="000F73AF" w:rsidRPr="00D35A3C">
        <w:t>Energy efficiency and Energy saving</w:t>
      </w:r>
      <w:r w:rsidR="000F73AF">
        <w:t xml:space="preserve"> information</w:t>
      </w:r>
      <w:r w:rsidR="000F73AF">
        <w:rPr>
          <w:lang w:val="en-US" w:eastAsia="zh-CN"/>
        </w:rPr>
        <w:t>. The SMF selects the DNAI which consumes the lower energy consumption.</w:t>
      </w:r>
    </w:p>
    <w:p w14:paraId="7710971B" w14:textId="19AA9620" w:rsidR="00302E20" w:rsidRDefault="00302E20" w:rsidP="00302E20">
      <w:pPr>
        <w:pStyle w:val="B1"/>
        <w:rPr>
          <w:lang w:val="en-CA" w:eastAsia="zh-CN"/>
        </w:rPr>
      </w:pPr>
      <w:bookmarkStart w:id="43" w:name="_Toc148441680"/>
      <w:r>
        <w:rPr>
          <w:lang w:val="en-CA" w:eastAsia="zh-CN"/>
        </w:rPr>
        <w:t xml:space="preserve">Step </w:t>
      </w:r>
      <w:r w:rsidR="00BC7BC4">
        <w:rPr>
          <w:lang w:val="en-CA" w:eastAsia="zh-CN"/>
        </w:rPr>
        <w:t xml:space="preserve">10 </w:t>
      </w:r>
      <w:r>
        <w:rPr>
          <w:lang w:val="en-CA" w:eastAsia="zh-CN"/>
        </w:rPr>
        <w:t>– step 1</w:t>
      </w:r>
      <w:r w:rsidR="00BC7BC4">
        <w:rPr>
          <w:lang w:val="en-CA" w:eastAsia="zh-CN"/>
        </w:rPr>
        <w:t>6</w:t>
      </w:r>
      <w:r>
        <w:rPr>
          <w:lang w:val="en-CA" w:eastAsia="zh-CN"/>
        </w:rPr>
        <w:t>:</w:t>
      </w:r>
      <w:r>
        <w:rPr>
          <w:lang w:val="en-CA" w:eastAsia="zh-CN"/>
        </w:rPr>
        <w:tab/>
        <w:t xml:space="preserve">The same procedures as step 11 – step 17 </w:t>
      </w:r>
      <w:r>
        <w:rPr>
          <w:rFonts w:eastAsia="等线"/>
          <w:lang w:eastAsia="zh-CN"/>
        </w:rPr>
        <w:t xml:space="preserve">in section </w:t>
      </w:r>
      <w:r w:rsidRPr="002D3F70">
        <w:rPr>
          <w:rFonts w:eastAsia="等线"/>
          <w:lang w:eastAsia="zh-CN"/>
        </w:rPr>
        <w:t>6.2.3.2.2</w:t>
      </w:r>
      <w:r>
        <w:rPr>
          <w:lang w:val="en-US" w:eastAsia="zh-CN"/>
        </w:rPr>
        <w:t>.</w:t>
      </w:r>
    </w:p>
    <w:p w14:paraId="69D7FD16" w14:textId="088F30E5" w:rsidR="00460BA8" w:rsidRDefault="00460BA8" w:rsidP="00460BA8">
      <w:pPr>
        <w:pStyle w:val="B1"/>
        <w:rPr>
          <w:lang w:val="en-US" w:eastAsia="zh-CN"/>
        </w:rPr>
      </w:pPr>
      <w:r>
        <w:rPr>
          <w:lang w:val="en-CA" w:eastAsia="zh-CN"/>
        </w:rPr>
        <w:t>Before step 17:</w:t>
      </w:r>
      <w:r>
        <w:rPr>
          <w:lang w:val="en-CA" w:eastAsia="zh-CN"/>
        </w:rPr>
        <w:tab/>
        <w:t>If in step 14, multiple EAS IP addresses are included in DNS response, the SMF may consider the energy related information of EAS (e.g.: EAS load/EAS energy consumption, or the energy related information that routing the packet to this EAS) to decide the best EAS IP address</w:t>
      </w:r>
      <w:r>
        <w:rPr>
          <w:lang w:val="en-US" w:eastAsia="zh-CN"/>
        </w:rPr>
        <w:t>. The SMF may request the energy related information from</w:t>
      </w:r>
      <w:r w:rsidR="005476F8">
        <w:rPr>
          <w:lang w:val="en-US" w:eastAsia="zh-CN"/>
        </w:rPr>
        <w:t xml:space="preserve"> </w:t>
      </w:r>
      <w:r>
        <w:rPr>
          <w:lang w:val="en-US" w:eastAsia="zh-CN"/>
        </w:rPr>
        <w:t xml:space="preserve">EECF. </w:t>
      </w:r>
    </w:p>
    <w:p w14:paraId="63687196" w14:textId="7F5D69F1" w:rsidR="00966135" w:rsidRDefault="00613EA6" w:rsidP="00613EA6">
      <w:pPr>
        <w:pStyle w:val="EditorsNote"/>
        <w:rPr>
          <w:lang w:val="en-CA" w:eastAsia="zh-CN"/>
        </w:rPr>
      </w:pPr>
      <w:r>
        <w:rPr>
          <w:rFonts w:hint="eastAsia"/>
          <w:lang w:val="en-CA" w:eastAsia="zh-CN"/>
        </w:rPr>
        <w:t>E</w:t>
      </w:r>
      <w:r>
        <w:rPr>
          <w:lang w:val="en-CA" w:eastAsia="zh-CN"/>
        </w:rPr>
        <w:t xml:space="preserve">ditor’s note: How to avoid all of the SMF to select the same EAS to impact the performance of the EAS is FFS. </w:t>
      </w:r>
    </w:p>
    <w:p w14:paraId="39AEB73B" w14:textId="4F9A096D" w:rsidR="00302E20" w:rsidRDefault="00302E20" w:rsidP="00302E20">
      <w:pPr>
        <w:pStyle w:val="B1"/>
        <w:rPr>
          <w:lang w:val="en-US" w:eastAsia="zh-CN"/>
        </w:rPr>
      </w:pPr>
      <w:r>
        <w:rPr>
          <w:lang w:val="en-CA" w:eastAsia="zh-CN"/>
        </w:rPr>
        <w:t xml:space="preserve">Step </w:t>
      </w:r>
      <w:r w:rsidR="00BC7BC4">
        <w:rPr>
          <w:lang w:val="en-CA" w:eastAsia="zh-CN"/>
        </w:rPr>
        <w:t>17</w:t>
      </w:r>
      <w:r>
        <w:rPr>
          <w:lang w:val="en-CA" w:eastAsia="zh-CN"/>
        </w:rPr>
        <w:t xml:space="preserve"> – step 19:</w:t>
      </w:r>
      <w:r>
        <w:rPr>
          <w:lang w:val="en-CA" w:eastAsia="zh-CN"/>
        </w:rPr>
        <w:tab/>
        <w:t xml:space="preserve">The same procedures as step 18 – step 19 </w:t>
      </w:r>
      <w:r>
        <w:rPr>
          <w:rFonts w:eastAsia="等线"/>
          <w:lang w:eastAsia="zh-CN"/>
        </w:rPr>
        <w:t xml:space="preserve">in section </w:t>
      </w:r>
      <w:r w:rsidRPr="002D3F70">
        <w:rPr>
          <w:rFonts w:eastAsia="等线"/>
          <w:lang w:eastAsia="zh-CN"/>
        </w:rPr>
        <w:t>6.2.3.2.2</w:t>
      </w:r>
      <w:r>
        <w:rPr>
          <w:lang w:val="en-US" w:eastAsia="zh-CN"/>
        </w:rPr>
        <w:t>.</w:t>
      </w:r>
    </w:p>
    <w:p w14:paraId="6259C290" w14:textId="1AD952C7" w:rsidR="00BC7BC4" w:rsidRDefault="00BC7BC4" w:rsidP="00BC7BC4">
      <w:pPr>
        <w:pStyle w:val="NO"/>
        <w:rPr>
          <w:lang w:val="en-CA" w:eastAsia="zh-CN"/>
        </w:rPr>
      </w:pPr>
      <w:r>
        <w:rPr>
          <w:rFonts w:hint="eastAsia"/>
          <w:lang w:val="en-CA" w:eastAsia="zh-CN"/>
        </w:rPr>
        <w:t>N</w:t>
      </w:r>
      <w:r>
        <w:rPr>
          <w:lang w:val="en-CA" w:eastAsia="zh-CN"/>
        </w:rPr>
        <w:t xml:space="preserve">OTE </w:t>
      </w:r>
      <w:r w:rsidR="00966135">
        <w:rPr>
          <w:lang w:val="en-CA" w:eastAsia="zh-CN"/>
        </w:rPr>
        <w:t>2</w:t>
      </w:r>
      <w:r>
        <w:rPr>
          <w:lang w:val="en-CA" w:eastAsia="zh-CN"/>
        </w:rPr>
        <w:t xml:space="preserve">: The procedure of SMF request the energy related information of EAS IP address and DNAI is referred to section </w:t>
      </w:r>
      <w:proofErr w:type="gramStart"/>
      <w:r>
        <w:rPr>
          <w:lang w:val="en-CA" w:eastAsia="zh-CN"/>
        </w:rPr>
        <w:t>6.x.</w:t>
      </w:r>
      <w:proofErr w:type="gramEnd"/>
      <w:r>
        <w:rPr>
          <w:lang w:val="en-CA" w:eastAsia="zh-CN"/>
        </w:rPr>
        <w:t>3.3.</w:t>
      </w:r>
    </w:p>
    <w:p w14:paraId="56F32FA7" w14:textId="381B2B2F" w:rsidR="00EC48F8" w:rsidRPr="008230CE" w:rsidRDefault="00EC48F8" w:rsidP="00EC48F8">
      <w:pPr>
        <w:pStyle w:val="4"/>
      </w:pPr>
      <w:r w:rsidRPr="005130C9">
        <w:t>6.x.3</w:t>
      </w:r>
      <w:r>
        <w:t>.</w:t>
      </w:r>
      <w:r w:rsidR="00106F01">
        <w:t>2</w:t>
      </w:r>
      <w:r w:rsidRPr="005130C9">
        <w:tab/>
        <w:t>Procedures</w:t>
      </w:r>
      <w:r>
        <w:t xml:space="preserve"> of enhancement Traffic influence</w:t>
      </w:r>
    </w:p>
    <w:p w14:paraId="36C6F569" w14:textId="7F5380C4" w:rsidR="00106F01" w:rsidRPr="007E1F0A" w:rsidRDefault="00106F01" w:rsidP="00106F01">
      <w:pPr>
        <w:rPr>
          <w:rFonts w:eastAsia="等线"/>
          <w:lang w:eastAsia="zh-CN"/>
        </w:rPr>
      </w:pPr>
      <w:r>
        <w:rPr>
          <w:rFonts w:eastAsia="等线"/>
          <w:lang w:eastAsia="zh-CN"/>
        </w:rPr>
        <w:t xml:space="preserve">The procedure in section </w:t>
      </w:r>
      <w:r w:rsidRPr="00140E21">
        <w:t>4.3.6.2</w:t>
      </w:r>
      <w:r>
        <w:rPr>
          <w:rFonts w:eastAsia="等线"/>
          <w:lang w:eastAsia="zh-CN"/>
        </w:rPr>
        <w:t xml:space="preserve"> of TS 23.502[</w:t>
      </w:r>
      <w:r w:rsidR="00BC7BC4">
        <w:rPr>
          <w:rFonts w:eastAsia="等线"/>
          <w:lang w:eastAsia="zh-CN"/>
        </w:rPr>
        <w:t>3</w:t>
      </w:r>
      <w:r>
        <w:rPr>
          <w:rFonts w:eastAsia="等线"/>
          <w:lang w:eastAsia="zh-CN"/>
        </w:rPr>
        <w:t>] is enhanced below:</w:t>
      </w:r>
    </w:p>
    <w:p w14:paraId="70F30F84" w14:textId="31E920A9" w:rsidR="00AD047B" w:rsidRPr="00BC7BC4" w:rsidRDefault="00106F01" w:rsidP="00BC7BC4">
      <w:pPr>
        <w:pStyle w:val="B1"/>
      </w:pPr>
      <w:r w:rsidRPr="00140E21">
        <w:t>1.</w:t>
      </w:r>
      <w:r w:rsidRPr="00140E21">
        <w:tab/>
      </w:r>
      <w:r>
        <w:t xml:space="preserve">The AF may invoke a </w:t>
      </w:r>
      <w:proofErr w:type="spellStart"/>
      <w:r w:rsidRPr="00140E21">
        <w:t>Nnef_TrafficInfluence_Create</w:t>
      </w:r>
      <w:proofErr w:type="spellEnd"/>
      <w:r w:rsidRPr="00140E21">
        <w:t xml:space="preserve"> service operation</w:t>
      </w:r>
      <w:r>
        <w:t xml:space="preserve"> by considering </w:t>
      </w:r>
      <w:r w:rsidR="00BC7BC4">
        <w:t>that t</w:t>
      </w:r>
      <w:r w:rsidR="00AD047B">
        <w:t>he current EAS A serving the UE has higher energy consumption than the</w:t>
      </w:r>
      <w:r w:rsidR="00BC7BC4">
        <w:t xml:space="preserve"> other EAS</w:t>
      </w:r>
      <w:r w:rsidR="00AD047B">
        <w:t>.</w:t>
      </w:r>
      <w:r w:rsidR="00BC7BC4">
        <w:t xml:space="preserve"> </w:t>
      </w:r>
      <w:r w:rsidR="00AD047B">
        <w:t>The edge relocation may be performed considering energy related requirements provided by the AF.</w:t>
      </w:r>
    </w:p>
    <w:p w14:paraId="121C4801" w14:textId="757ED692" w:rsidR="00302E20" w:rsidRDefault="00302E20" w:rsidP="00302E20">
      <w:pPr>
        <w:pStyle w:val="B1"/>
      </w:pPr>
      <w:r>
        <w:tab/>
      </w:r>
      <w:r w:rsidR="00F935D0" w:rsidRPr="00140E21">
        <w:t>The content of this service operation (AF request) is defined in clause 5.2.6.7</w:t>
      </w:r>
      <w:r w:rsidR="00F935D0">
        <w:t xml:space="preserve"> of TS 23.502 with the following enhancement</w:t>
      </w:r>
      <w:r>
        <w:t xml:space="preserve">: </w:t>
      </w:r>
      <w:r w:rsidR="00F935D0">
        <w:t>T</w:t>
      </w:r>
      <w:r>
        <w:t xml:space="preserve">arget EAS IP address which has lower internal energy consumption or consumes lower energy consumption to route the packet, </w:t>
      </w:r>
      <w:r w:rsidR="005127F0">
        <w:t xml:space="preserve">target DNAI which has lower internal energy consumption or consumes lower energy consumption to route the packet, </w:t>
      </w:r>
      <w:r>
        <w:t xml:space="preserve">maximum allowed energy consumption. </w:t>
      </w:r>
    </w:p>
    <w:p w14:paraId="62954C11" w14:textId="16B78976" w:rsidR="005127F0" w:rsidRPr="00140E21" w:rsidRDefault="005127F0" w:rsidP="005127F0">
      <w:pPr>
        <w:pStyle w:val="B1"/>
      </w:pPr>
      <w:r>
        <w:t>2-5</w:t>
      </w:r>
      <w:r w:rsidRPr="00140E21">
        <w:t>.</w:t>
      </w:r>
      <w:r w:rsidRPr="00140E21">
        <w:tab/>
      </w:r>
      <w:r>
        <w:t xml:space="preserve">The same as step 2 – 5 in </w:t>
      </w:r>
      <w:bookmarkStart w:id="44" w:name="_CRFigure4_3_6_21"/>
      <w:r w:rsidRPr="00140E21">
        <w:t xml:space="preserve">Figure </w:t>
      </w:r>
      <w:bookmarkEnd w:id="44"/>
      <w:r w:rsidRPr="00140E21">
        <w:t>4.3.6.2-1</w:t>
      </w:r>
      <w:r>
        <w:t xml:space="preserve"> of TS 23.502. </w:t>
      </w:r>
    </w:p>
    <w:p w14:paraId="6F9DE3C6" w14:textId="700491FC" w:rsidR="005127F0" w:rsidRPr="00140E21" w:rsidRDefault="005127F0" w:rsidP="005127F0">
      <w:pPr>
        <w:pStyle w:val="B1"/>
      </w:pPr>
      <w:r>
        <w:t>6</w:t>
      </w:r>
      <w:r w:rsidRPr="00140E21">
        <w:t>.</w:t>
      </w:r>
      <w:r w:rsidRPr="00140E21">
        <w:tab/>
      </w:r>
      <w:r>
        <w:t xml:space="preserve">The same as step 6 in </w:t>
      </w:r>
      <w:r w:rsidRPr="00140E21">
        <w:t>Figure 4.3.6.2-1</w:t>
      </w:r>
      <w:r>
        <w:t xml:space="preserve"> of TS 23.502 with the following enhancement: </w:t>
      </w:r>
    </w:p>
    <w:p w14:paraId="1D5C06C1" w14:textId="5796C969" w:rsidR="005127F0" w:rsidRDefault="005127F0" w:rsidP="005127F0">
      <w:pPr>
        <w:pStyle w:val="B2"/>
      </w:pPr>
      <w:r w:rsidRPr="00140E21">
        <w:t>-</w:t>
      </w:r>
      <w:r w:rsidRPr="00140E21">
        <w:tab/>
      </w:r>
      <w:r>
        <w:t>If lists of DNAI are provided by AF, the SMF determines a target DNAI by considering the energy related information from EECF.</w:t>
      </w:r>
    </w:p>
    <w:p w14:paraId="26B4D573" w14:textId="5E9A9445" w:rsidR="005127F0" w:rsidRPr="00140E21" w:rsidRDefault="005127F0" w:rsidP="005127F0">
      <w:pPr>
        <w:pStyle w:val="B2"/>
      </w:pPr>
      <w:r>
        <w:t>-</w:t>
      </w:r>
      <w:r>
        <w:tab/>
        <w:t>A</w:t>
      </w:r>
      <w:r w:rsidRPr="00140E21">
        <w:t>dding, replacing or removing a UPF in the data path to e.g. act as an UL CL or a Branching Point e.g. as described in clause 4.3.5</w:t>
      </w:r>
      <w:r>
        <w:t xml:space="preserve"> to support to route the packet to target EAS which consumes lower energy consumption</w:t>
      </w:r>
      <w:r w:rsidRPr="00140E21">
        <w:t>.</w:t>
      </w:r>
    </w:p>
    <w:p w14:paraId="39E4D158" w14:textId="3436074D" w:rsidR="005127F0" w:rsidRPr="00140E21" w:rsidRDefault="005127F0" w:rsidP="005127F0">
      <w:pPr>
        <w:pStyle w:val="B2"/>
      </w:pPr>
      <w:r>
        <w:t>-</w:t>
      </w:r>
      <w:r>
        <w:tab/>
        <w:t>Indicate the UPF to perform EAS IP replacement to replace the EAS IP address to target EAS IP address</w:t>
      </w:r>
      <w:r w:rsidRPr="00140E21">
        <w:t>.</w:t>
      </w:r>
    </w:p>
    <w:p w14:paraId="14E99AE9" w14:textId="14127992" w:rsidR="00EC48F8" w:rsidRPr="00830DCB" w:rsidRDefault="00830DCB" w:rsidP="0037060F">
      <w:pPr>
        <w:pStyle w:val="B2"/>
      </w:pPr>
      <w:r>
        <w:t>-</w:t>
      </w:r>
      <w:r>
        <w:tab/>
        <w:t>In the case that the maximum allowed energy consumption is requested, the SMF decides not to perform PSA UPF relocation if the serving PSA satisfies the maximum allowed energy consumption. Otherwise, the SMF may decide to perform PSA UPF relocation if the target PSA UPF satisfies the maximum allowed energy consumption. The SMF may select the PSA UPF with the lower energy consumption towards the EAS that satisfying the maximum allowed energy consumption.</w:t>
      </w:r>
    </w:p>
    <w:p w14:paraId="30DFECDF" w14:textId="6C4FA5A9" w:rsidR="00B3348C" w:rsidRDefault="00B3348C" w:rsidP="00B3348C">
      <w:pPr>
        <w:pStyle w:val="NO"/>
        <w:rPr>
          <w:lang w:val="en-CA" w:eastAsia="zh-CN"/>
        </w:rPr>
      </w:pPr>
      <w:r>
        <w:rPr>
          <w:rFonts w:hint="eastAsia"/>
          <w:lang w:val="en-CA" w:eastAsia="zh-CN"/>
        </w:rPr>
        <w:t>N</w:t>
      </w:r>
      <w:r>
        <w:rPr>
          <w:lang w:val="en-CA" w:eastAsia="zh-CN"/>
        </w:rPr>
        <w:t xml:space="preserve">OTE x: </w:t>
      </w:r>
      <w:r w:rsidR="00395001">
        <w:rPr>
          <w:lang w:val="en-CA" w:eastAsia="zh-CN"/>
        </w:rPr>
        <w:t xml:space="preserve">If the latency to EAS is available, the balance between latency and energy should be </w:t>
      </w:r>
      <w:proofErr w:type="gramStart"/>
      <w:r w:rsidR="00395001">
        <w:rPr>
          <w:lang w:val="en-CA" w:eastAsia="zh-CN"/>
        </w:rPr>
        <w:t>taken into account</w:t>
      </w:r>
      <w:proofErr w:type="gramEnd"/>
      <w:r w:rsidR="00395001">
        <w:rPr>
          <w:lang w:val="en-CA" w:eastAsia="zh-CN"/>
        </w:rPr>
        <w:t xml:space="preserve"> to </w:t>
      </w:r>
      <w:r>
        <w:rPr>
          <w:lang w:val="en-CA" w:eastAsia="zh-CN"/>
        </w:rPr>
        <w:t>decide whether the EAS relocation perform or not.</w:t>
      </w:r>
    </w:p>
    <w:p w14:paraId="0118B154" w14:textId="7226B18A" w:rsidR="00BC7BC4" w:rsidRPr="008230CE" w:rsidRDefault="00BC7BC4" w:rsidP="00BC7BC4">
      <w:pPr>
        <w:pStyle w:val="4"/>
      </w:pPr>
      <w:r w:rsidRPr="005130C9">
        <w:t>6.x.3</w:t>
      </w:r>
      <w:r>
        <w:t>.3</w:t>
      </w:r>
      <w:r w:rsidRPr="005130C9">
        <w:tab/>
        <w:t>Procedures</w:t>
      </w:r>
      <w:r>
        <w:t xml:space="preserve"> to request energy related information </w:t>
      </w:r>
    </w:p>
    <w:p w14:paraId="371539F5" w14:textId="22CE444A" w:rsidR="00BC7BC4" w:rsidRDefault="00BC7BC4" w:rsidP="00BC7BC4">
      <w:pPr>
        <w:jc w:val="center"/>
      </w:pPr>
      <w:r>
        <w:object w:dxaOrig="6861" w:dyaOrig="3541" w14:anchorId="45C60173">
          <v:shape id="_x0000_i1026" type="#_x0000_t75" style="width:343.05pt;height:177.05pt" o:ole="">
            <v:imagedata r:id="rId10" o:title=""/>
          </v:shape>
          <o:OLEObject Type="Embed" ProgID="Visio.Drawing.15" ShapeID="_x0000_i1026" DrawAspect="Content" ObjectID="_1775017984" r:id="rId11"/>
        </w:object>
      </w:r>
    </w:p>
    <w:p w14:paraId="268D861C" w14:textId="01EE3F87" w:rsidR="00BC7BC4" w:rsidRPr="00877A17" w:rsidRDefault="00BC7BC4" w:rsidP="00BC7BC4">
      <w:pPr>
        <w:pStyle w:val="TF"/>
      </w:pPr>
      <w:r w:rsidRPr="00877A17">
        <w:t>Figure 6.</w:t>
      </w:r>
      <w:r>
        <w:t>x</w:t>
      </w:r>
      <w:r w:rsidRPr="00877A17">
        <w:t>.</w:t>
      </w:r>
      <w:r>
        <w:t>3.3</w:t>
      </w:r>
      <w:r w:rsidRPr="00877A17">
        <w:t xml:space="preserve">-1: </w:t>
      </w:r>
      <w:r w:rsidRPr="005130C9">
        <w:t>Procedures</w:t>
      </w:r>
      <w:r>
        <w:t xml:space="preserve"> to request energy related information</w:t>
      </w:r>
    </w:p>
    <w:p w14:paraId="5E0DB663" w14:textId="77777777" w:rsidR="00BC7BC4" w:rsidRDefault="00BC7BC4" w:rsidP="00BC7BC4">
      <w:pPr>
        <w:rPr>
          <w:rFonts w:eastAsia="等线"/>
          <w:lang w:eastAsia="zh-CN"/>
        </w:rPr>
      </w:pPr>
      <w:r>
        <w:rPr>
          <w:rFonts w:eastAsia="等线"/>
          <w:lang w:eastAsia="zh-CN"/>
        </w:rPr>
        <w:t xml:space="preserve">The procedure below describes the procedure to request the energy related information from EECF: </w:t>
      </w:r>
    </w:p>
    <w:p w14:paraId="6E1C7C65" w14:textId="42EE29FB" w:rsidR="00BC7BC4" w:rsidRPr="00BC7BC4" w:rsidRDefault="00BC7BC4" w:rsidP="00BC7BC4">
      <w:pPr>
        <w:pStyle w:val="B1"/>
      </w:pPr>
      <w:r w:rsidRPr="00140E21">
        <w:t>1.</w:t>
      </w:r>
      <w:r w:rsidRPr="00140E21">
        <w:tab/>
      </w:r>
      <w:r>
        <w:t xml:space="preserve">The SMF requests the energy related information from EECF including the following parameters: </w:t>
      </w:r>
      <w:r w:rsidR="008555D2">
        <w:t xml:space="preserve">UE ID, DNAI, EAS IP address. </w:t>
      </w:r>
    </w:p>
    <w:p w14:paraId="74ABC8B1" w14:textId="5D6B326F" w:rsidR="008555D2" w:rsidRPr="00BC7BC4" w:rsidRDefault="008555D2" w:rsidP="008555D2">
      <w:pPr>
        <w:pStyle w:val="B1"/>
      </w:pPr>
      <w:r>
        <w:t>2</w:t>
      </w:r>
      <w:r w:rsidRPr="00140E21">
        <w:t>.</w:t>
      </w:r>
      <w:r w:rsidRPr="00140E21">
        <w:tab/>
      </w:r>
      <w:r>
        <w:t xml:space="preserve">The EECF provides the energy related information to SMF as the following bullet:  </w:t>
      </w:r>
    </w:p>
    <w:p w14:paraId="60D33C92" w14:textId="78B1FBBA" w:rsidR="008555D2" w:rsidRDefault="008555D2" w:rsidP="008555D2">
      <w:pPr>
        <w:pStyle w:val="B2"/>
      </w:pPr>
      <w:r w:rsidRPr="00140E21">
        <w:t>-</w:t>
      </w:r>
      <w:r w:rsidRPr="00140E21">
        <w:tab/>
      </w:r>
      <w:r>
        <w:t>If the DNAI is included in the request, the EECF collects the energy related information of the target DNAI (e.g.: the energy consumption of the DNAI).</w:t>
      </w:r>
      <w:r w:rsidR="006574E9">
        <w:t xml:space="preserve"> The energy related information of target DNAI may related to the</w:t>
      </w:r>
      <w:r w:rsidR="00D67375" w:rsidRPr="00D67375">
        <w:t xml:space="preserve"> </w:t>
      </w:r>
      <w:r w:rsidR="00D67375">
        <w:t>energy related information (EC or EE) of the</w:t>
      </w:r>
      <w:r w:rsidR="006574E9">
        <w:t xml:space="preserve"> UPF</w:t>
      </w:r>
      <w:r w:rsidR="005F5B8A">
        <w:t>s</w:t>
      </w:r>
      <w:r w:rsidR="00D67375">
        <w:t xml:space="preserve"> which </w:t>
      </w:r>
      <w:r w:rsidR="00441528">
        <w:t>is associated with</w:t>
      </w:r>
      <w:r w:rsidR="00D67375">
        <w:t xml:space="preserve"> target DNAI.</w:t>
      </w:r>
    </w:p>
    <w:p w14:paraId="22C79E2F" w14:textId="0BF76387" w:rsidR="008555D2" w:rsidRPr="00140E21" w:rsidRDefault="008555D2" w:rsidP="008555D2">
      <w:pPr>
        <w:pStyle w:val="B2"/>
      </w:pPr>
      <w:r>
        <w:t>-</w:t>
      </w:r>
      <w:r>
        <w:tab/>
        <w:t>If the EAS IP address is included in the request, the EECF collects the energy related information of the target EAS IP address (e.g.: the energy consumption of the packet routing to EAS IP address)</w:t>
      </w:r>
      <w:r w:rsidRPr="00140E21">
        <w:t>.</w:t>
      </w:r>
    </w:p>
    <w:p w14:paraId="26D785E6" w14:textId="727A324E" w:rsidR="008555D2" w:rsidRPr="008230CE" w:rsidRDefault="008555D2" w:rsidP="008555D2">
      <w:pPr>
        <w:pStyle w:val="4"/>
      </w:pPr>
      <w:r w:rsidRPr="005130C9">
        <w:t>6.x.3</w:t>
      </w:r>
      <w:r>
        <w:t>.4</w:t>
      </w:r>
      <w:r w:rsidRPr="005130C9">
        <w:tab/>
        <w:t>Procedures</w:t>
      </w:r>
      <w:r>
        <w:t xml:space="preserve"> to AF provision EAS internal energy consumption</w:t>
      </w:r>
    </w:p>
    <w:p w14:paraId="5E1E7EE2" w14:textId="493ACA84" w:rsidR="00BC7BC4" w:rsidRDefault="008555D2" w:rsidP="00BC7BC4">
      <w:r>
        <w:rPr>
          <w:rFonts w:eastAsia="等线" w:hint="eastAsia"/>
          <w:lang w:eastAsia="zh-CN"/>
        </w:rPr>
        <w:t>T</w:t>
      </w:r>
      <w:r>
        <w:rPr>
          <w:rFonts w:eastAsia="等线"/>
          <w:lang w:eastAsia="zh-CN"/>
        </w:rPr>
        <w:t>he procedure of AF providing the EAS internal energy consumption (e.g.: energy consumption level) to 5GC may reuse the</w:t>
      </w:r>
      <w:r w:rsidR="00DE4D83">
        <w:rPr>
          <w:rFonts w:eastAsia="等线"/>
          <w:lang w:eastAsia="zh-CN"/>
        </w:rPr>
        <w:t xml:space="preserve"> procedure defined in section</w:t>
      </w:r>
      <w:r>
        <w:rPr>
          <w:rFonts w:eastAsia="等线"/>
          <w:lang w:eastAsia="zh-CN"/>
        </w:rPr>
        <w:t xml:space="preserve"> </w:t>
      </w:r>
      <w:r w:rsidR="00DE4D83">
        <w:t xml:space="preserve">6.2.3.4 of TS 23.548[x]. The EDI (edge deployment information) is extended with the EAS internal energy consumption. </w:t>
      </w:r>
      <w:r w:rsidR="00177F92">
        <w:t xml:space="preserve">The AF provides the same format of </w:t>
      </w:r>
      <w:r w:rsidR="00177F92" w:rsidRPr="00DE4D83">
        <w:rPr>
          <w:rFonts w:eastAsia="Times New Roman"/>
          <w:color w:val="auto"/>
          <w:lang w:eastAsia="en-GB"/>
        </w:rPr>
        <w:t>Energy related information</w:t>
      </w:r>
      <w:r w:rsidR="00177F92">
        <w:rPr>
          <w:rFonts w:eastAsia="Times New Roman"/>
          <w:color w:val="auto"/>
          <w:lang w:eastAsia="en-GB"/>
        </w:rPr>
        <w:t xml:space="preserve"> includes the </w:t>
      </w:r>
      <w:r w:rsidR="00253897">
        <w:rPr>
          <w:rFonts w:eastAsia="Times New Roman"/>
          <w:color w:val="auto"/>
          <w:lang w:eastAsia="en-GB"/>
        </w:rPr>
        <w:t xml:space="preserve">statistic </w:t>
      </w:r>
      <w:r w:rsidR="00177F92">
        <w:rPr>
          <w:rFonts w:eastAsia="Times New Roman"/>
          <w:color w:val="auto"/>
          <w:lang w:eastAsia="en-GB"/>
        </w:rPr>
        <w:t>energy consumption and energy efficient information of each EAS</w:t>
      </w:r>
      <w:r w:rsidR="00253897">
        <w:rPr>
          <w:rFonts w:eastAsia="Times New Roman"/>
          <w:color w:val="auto"/>
          <w:lang w:eastAsia="en-GB"/>
        </w:rPr>
        <w:t xml:space="preserve"> in certain time range</w:t>
      </w:r>
      <w:r w:rsidR="00177F92">
        <w:rPr>
          <w:rFonts w:eastAsia="Times New Roman"/>
          <w:color w:val="auto"/>
          <w:lang w:eastAsia="en-GB"/>
        </w:rPr>
        <w:t>, such as the</w:t>
      </w:r>
      <w:r w:rsidR="00177F92" w:rsidRPr="00177F92">
        <w:t xml:space="preserve"> </w:t>
      </w:r>
      <w:r w:rsidR="00253897">
        <w:t xml:space="preserve">statistic </w:t>
      </w:r>
      <w:r w:rsidR="00177F92" w:rsidRPr="00B30294">
        <w:t>Energy Consumption of a Virtualized Network Function</w:t>
      </w:r>
      <w:r w:rsidR="00177F92">
        <w:rPr>
          <w:rFonts w:eastAsia="Times New Roman"/>
          <w:color w:val="auto"/>
          <w:lang w:eastAsia="en-GB"/>
        </w:rPr>
        <w:t xml:space="preserve"> (the application acts as the </w:t>
      </w:r>
      <w:r w:rsidR="00177F92" w:rsidRPr="00FB5985">
        <w:rPr>
          <w:rFonts w:eastAsia="Times New Roman"/>
          <w:color w:val="auto"/>
          <w:lang w:eastAsia="en-GB"/>
        </w:rPr>
        <w:t>Virtualized Network Function</w:t>
      </w:r>
      <w:r w:rsidR="00177F92">
        <w:rPr>
          <w:rFonts w:eastAsia="Times New Roman"/>
          <w:color w:val="auto"/>
          <w:lang w:eastAsia="en-GB"/>
        </w:rPr>
        <w:t xml:space="preserve"> in EAS and the same as in </w:t>
      </w:r>
      <w:bookmarkStart w:id="45" w:name="_CRTable5_2_2_11"/>
      <w:r w:rsidR="00177F92">
        <w:t xml:space="preserve">Table </w:t>
      </w:r>
      <w:bookmarkEnd w:id="45"/>
      <w:r w:rsidR="00177F92">
        <w:t>A.1.1-1</w:t>
      </w:r>
      <w:r w:rsidR="00177F92">
        <w:rPr>
          <w:rFonts w:eastAsia="Times New Roman"/>
          <w:color w:val="auto"/>
          <w:lang w:eastAsia="en-GB"/>
        </w:rPr>
        <w:t xml:space="preserve">). </w:t>
      </w:r>
    </w:p>
    <w:p w14:paraId="3A265039" w14:textId="2570E73F" w:rsidR="00DE4D83" w:rsidRPr="004E4F4E" w:rsidRDefault="00DE4D83" w:rsidP="00DE4D83">
      <w:pPr>
        <w:keepNext/>
        <w:keepLines/>
        <w:spacing w:before="60"/>
        <w:jc w:val="center"/>
        <w:rPr>
          <w:rFonts w:ascii="Arial" w:eastAsia="Times New Roman" w:hAnsi="Arial"/>
          <w:b/>
          <w:lang w:eastAsia="en-GB"/>
        </w:rPr>
      </w:pPr>
      <w:bookmarkStart w:id="46" w:name="_CRTable6_2_3_41DescriptionofEASDeploym"/>
      <w:r w:rsidRPr="004E4F4E">
        <w:rPr>
          <w:rFonts w:ascii="Arial" w:eastAsia="Times New Roman" w:hAnsi="Arial"/>
          <w:b/>
          <w:lang w:eastAsia="en-GB"/>
        </w:rPr>
        <w:t xml:space="preserve">Table </w:t>
      </w:r>
      <w:bookmarkEnd w:id="46"/>
      <w:r w:rsidRPr="00DE4D83">
        <w:rPr>
          <w:rFonts w:ascii="Arial" w:eastAsia="Times New Roman" w:hAnsi="Arial"/>
          <w:b/>
          <w:lang w:eastAsia="en-GB"/>
        </w:rPr>
        <w:t>6.x.3.4</w:t>
      </w:r>
      <w:r w:rsidRPr="004E4F4E">
        <w:rPr>
          <w:rFonts w:ascii="Arial" w:eastAsia="Times New Roman" w:hAnsi="Arial"/>
          <w:b/>
          <w:lang w:eastAsia="en-GB"/>
        </w:rPr>
        <w:t xml:space="preserve"> Description of EAS Deployment Information</w:t>
      </w:r>
    </w:p>
    <w:tbl>
      <w:tblPr>
        <w:tblStyle w:val="12"/>
        <w:tblW w:w="0" w:type="auto"/>
        <w:jc w:val="center"/>
        <w:tblLayout w:type="fixed"/>
        <w:tblLook w:val="04A0" w:firstRow="1" w:lastRow="0" w:firstColumn="1" w:lastColumn="0" w:noHBand="0" w:noVBand="1"/>
      </w:tblPr>
      <w:tblGrid>
        <w:gridCol w:w="2976"/>
        <w:gridCol w:w="5100"/>
      </w:tblGrid>
      <w:tr w:rsidR="00DE4D83" w:rsidRPr="004E4F4E" w14:paraId="0398B302" w14:textId="77777777" w:rsidTr="00AD0FC9">
        <w:trPr>
          <w:cantSplit/>
          <w:jc w:val="center"/>
        </w:trPr>
        <w:tc>
          <w:tcPr>
            <w:tcW w:w="2976" w:type="dxa"/>
          </w:tcPr>
          <w:p w14:paraId="6AE06136" w14:textId="77777777" w:rsidR="00DE4D83" w:rsidRPr="004E4F4E" w:rsidRDefault="00DE4D83" w:rsidP="00AD0FC9">
            <w:pPr>
              <w:keepNext/>
              <w:keepLines/>
              <w:jc w:val="center"/>
              <w:rPr>
                <w:rFonts w:ascii="Arial" w:eastAsia="Times New Roman" w:hAnsi="Arial"/>
                <w:b/>
                <w:sz w:val="18"/>
                <w:lang w:eastAsia="en-GB"/>
              </w:rPr>
            </w:pPr>
            <w:r w:rsidRPr="004E4F4E">
              <w:rPr>
                <w:rFonts w:ascii="Arial" w:eastAsia="Times New Roman" w:hAnsi="Arial"/>
                <w:b/>
                <w:sz w:val="18"/>
                <w:lang w:eastAsia="en-GB"/>
              </w:rPr>
              <w:t>Parameters</w:t>
            </w:r>
          </w:p>
        </w:tc>
        <w:tc>
          <w:tcPr>
            <w:tcW w:w="5100" w:type="dxa"/>
          </w:tcPr>
          <w:p w14:paraId="3CFE51E6" w14:textId="77777777" w:rsidR="00DE4D83" w:rsidRPr="004E4F4E" w:rsidRDefault="00DE4D83" w:rsidP="00AD0FC9">
            <w:pPr>
              <w:keepNext/>
              <w:keepLines/>
              <w:jc w:val="center"/>
              <w:rPr>
                <w:rFonts w:ascii="Arial" w:eastAsia="Times New Roman" w:hAnsi="Arial"/>
                <w:b/>
                <w:sz w:val="18"/>
                <w:lang w:eastAsia="en-GB"/>
              </w:rPr>
            </w:pPr>
            <w:r w:rsidRPr="004E4F4E">
              <w:rPr>
                <w:rFonts w:ascii="Arial" w:eastAsia="Times New Roman" w:hAnsi="Arial"/>
                <w:b/>
                <w:sz w:val="18"/>
                <w:lang w:eastAsia="en-GB"/>
              </w:rPr>
              <w:t>Description</w:t>
            </w:r>
          </w:p>
        </w:tc>
      </w:tr>
      <w:tr w:rsidR="00DE4D83" w:rsidRPr="004E4F4E" w14:paraId="04B0B46C" w14:textId="77777777" w:rsidTr="00AD0FC9">
        <w:trPr>
          <w:cantSplit/>
          <w:jc w:val="center"/>
        </w:trPr>
        <w:tc>
          <w:tcPr>
            <w:tcW w:w="2976" w:type="dxa"/>
          </w:tcPr>
          <w:p w14:paraId="0C428212" w14:textId="77777777" w:rsidR="00DE4D83" w:rsidRPr="00DE4D83" w:rsidRDefault="00DE4D83" w:rsidP="00DE4D83">
            <w:pPr>
              <w:pStyle w:val="TAL"/>
              <w:rPr>
                <w:rFonts w:eastAsia="Times New Roman"/>
                <w:color w:val="auto"/>
                <w:lang w:eastAsia="en-GB"/>
              </w:rPr>
            </w:pPr>
            <w:r w:rsidRPr="00DE4D83">
              <w:rPr>
                <w:rFonts w:eastAsia="Times New Roman"/>
                <w:color w:val="auto"/>
                <w:lang w:eastAsia="en-GB"/>
              </w:rPr>
              <w:t>DNAI(s)</w:t>
            </w:r>
          </w:p>
        </w:tc>
        <w:tc>
          <w:tcPr>
            <w:tcW w:w="5100" w:type="dxa"/>
          </w:tcPr>
          <w:p w14:paraId="6E84AACD" w14:textId="77777777" w:rsidR="00DE4D83" w:rsidRPr="00DE4D83" w:rsidRDefault="00DE4D83" w:rsidP="00DE4D83">
            <w:pPr>
              <w:pStyle w:val="TAL"/>
              <w:rPr>
                <w:rFonts w:eastAsia="Times New Roman"/>
                <w:color w:val="auto"/>
                <w:lang w:eastAsia="en-GB"/>
              </w:rPr>
            </w:pPr>
            <w:r w:rsidRPr="00DE4D83">
              <w:rPr>
                <w:rFonts w:eastAsia="Times New Roman"/>
                <w:color w:val="auto"/>
                <w:lang w:eastAsia="en-GB"/>
              </w:rPr>
              <w:t>DNAI(s) for the EAS Deployment information.</w:t>
            </w:r>
          </w:p>
          <w:p w14:paraId="72997880" w14:textId="77777777" w:rsidR="00DE4D83" w:rsidRPr="00DE4D83" w:rsidRDefault="00DE4D83" w:rsidP="00DE4D83">
            <w:pPr>
              <w:pStyle w:val="TAL"/>
              <w:rPr>
                <w:rFonts w:eastAsia="Times New Roman"/>
                <w:color w:val="auto"/>
                <w:lang w:eastAsia="en-GB"/>
              </w:rPr>
            </w:pPr>
            <w:r w:rsidRPr="00DE4D83">
              <w:rPr>
                <w:rFonts w:eastAsia="Times New Roman"/>
                <w:color w:val="auto"/>
                <w:lang w:eastAsia="en-GB"/>
              </w:rPr>
              <w:t>[optional]</w:t>
            </w:r>
          </w:p>
        </w:tc>
      </w:tr>
      <w:tr w:rsidR="00DE4D83" w14:paraId="340426FD" w14:textId="77777777" w:rsidTr="00DE4D83">
        <w:tblPrEx>
          <w:jc w:val="left"/>
        </w:tblPrEx>
        <w:tc>
          <w:tcPr>
            <w:tcW w:w="2976" w:type="dxa"/>
          </w:tcPr>
          <w:p w14:paraId="4F2CD9DF" w14:textId="77777777" w:rsidR="00DE4D83" w:rsidRPr="00DE4D83" w:rsidRDefault="00DE4D83" w:rsidP="00AD0FC9">
            <w:pPr>
              <w:pStyle w:val="TAL"/>
              <w:rPr>
                <w:rFonts w:eastAsia="Times New Roman"/>
                <w:color w:val="auto"/>
                <w:lang w:eastAsia="en-GB"/>
              </w:rPr>
            </w:pPr>
            <w:r w:rsidRPr="00DE4D83">
              <w:rPr>
                <w:rFonts w:eastAsia="Times New Roman"/>
                <w:color w:val="auto"/>
                <w:lang w:eastAsia="en-GB"/>
              </w:rPr>
              <w:t>EAS IP address range Information</w:t>
            </w:r>
          </w:p>
        </w:tc>
        <w:tc>
          <w:tcPr>
            <w:tcW w:w="5100" w:type="dxa"/>
          </w:tcPr>
          <w:p w14:paraId="06AF1309" w14:textId="77777777" w:rsidR="00DE4D83" w:rsidRPr="00DE4D83" w:rsidRDefault="00DE4D83" w:rsidP="00AD0FC9">
            <w:pPr>
              <w:pStyle w:val="TAL"/>
              <w:rPr>
                <w:rFonts w:eastAsia="Times New Roman"/>
                <w:color w:val="auto"/>
                <w:lang w:eastAsia="en-GB"/>
              </w:rPr>
            </w:pPr>
            <w:r w:rsidRPr="00DE4D83">
              <w:rPr>
                <w:rFonts w:eastAsia="Times New Roman"/>
                <w:color w:val="auto"/>
                <w:lang w:eastAsia="en-GB"/>
              </w:rPr>
              <w:t>IP address(es) of the EASs in the Local part of the DN or the IP address ranges (IPv4 subnetwork(s) and/or IPv6 prefix(es) of the Local part of the DN where the EAS is deployed for each DNAI.</w:t>
            </w:r>
          </w:p>
          <w:p w14:paraId="0579FDA4" w14:textId="77777777" w:rsidR="00DE4D83" w:rsidRPr="00DE4D83" w:rsidRDefault="00DE4D83" w:rsidP="00AD0FC9">
            <w:pPr>
              <w:pStyle w:val="TAL"/>
              <w:rPr>
                <w:rFonts w:eastAsia="Times New Roman"/>
                <w:color w:val="auto"/>
                <w:lang w:eastAsia="en-GB"/>
              </w:rPr>
            </w:pPr>
            <w:r w:rsidRPr="00DE4D83">
              <w:rPr>
                <w:rFonts w:eastAsia="Times New Roman"/>
                <w:color w:val="auto"/>
                <w:lang w:eastAsia="en-GB"/>
              </w:rPr>
              <w:t>[optional]</w:t>
            </w:r>
          </w:p>
        </w:tc>
      </w:tr>
      <w:tr w:rsidR="00DE4D83" w:rsidRPr="004E4F4E" w14:paraId="67E5F516" w14:textId="77777777" w:rsidTr="00AD0FC9">
        <w:trPr>
          <w:cantSplit/>
          <w:jc w:val="center"/>
        </w:trPr>
        <w:tc>
          <w:tcPr>
            <w:tcW w:w="2976" w:type="dxa"/>
          </w:tcPr>
          <w:p w14:paraId="4E712BD8" w14:textId="3BF5DDA6" w:rsidR="00DE4D83" w:rsidRPr="00DE4D83" w:rsidRDefault="00DE4D83" w:rsidP="00DE4D83">
            <w:pPr>
              <w:pStyle w:val="TAL"/>
              <w:rPr>
                <w:rFonts w:eastAsia="Times New Roman"/>
                <w:color w:val="auto"/>
                <w:lang w:eastAsia="en-GB"/>
              </w:rPr>
            </w:pPr>
            <w:r w:rsidRPr="00DE4D83">
              <w:rPr>
                <w:rFonts w:eastAsia="Times New Roman" w:hint="eastAsia"/>
                <w:color w:val="auto"/>
                <w:lang w:eastAsia="en-GB"/>
              </w:rPr>
              <w:t>Energy</w:t>
            </w:r>
            <w:r w:rsidRPr="00DE4D83">
              <w:rPr>
                <w:rFonts w:eastAsia="Times New Roman"/>
                <w:color w:val="auto"/>
                <w:lang w:eastAsia="en-GB"/>
              </w:rPr>
              <w:t xml:space="preserve"> related information</w:t>
            </w:r>
          </w:p>
        </w:tc>
        <w:tc>
          <w:tcPr>
            <w:tcW w:w="5100" w:type="dxa"/>
          </w:tcPr>
          <w:p w14:paraId="66ABCD0A" w14:textId="47F1EBBE" w:rsidR="00AD0FC9" w:rsidRPr="00AD0FC9" w:rsidRDefault="00DE4D83" w:rsidP="00DE4D83">
            <w:pPr>
              <w:pStyle w:val="TAL"/>
              <w:rPr>
                <w:rFonts w:eastAsiaTheme="minorEastAsia"/>
                <w:color w:val="auto"/>
                <w:lang w:eastAsia="zh-CN"/>
              </w:rPr>
            </w:pPr>
            <w:r w:rsidRPr="00DE4D83">
              <w:rPr>
                <w:rFonts w:eastAsia="Times New Roman" w:hint="eastAsia"/>
                <w:color w:val="auto"/>
                <w:lang w:eastAsia="en-GB"/>
              </w:rPr>
              <w:t>T</w:t>
            </w:r>
            <w:r w:rsidRPr="00DE4D83">
              <w:rPr>
                <w:rFonts w:eastAsia="Times New Roman"/>
                <w:color w:val="auto"/>
                <w:lang w:eastAsia="en-GB"/>
              </w:rPr>
              <w:t>he Energy related information for each DNAI or certain EAS IP address</w:t>
            </w:r>
          </w:p>
        </w:tc>
      </w:tr>
    </w:tbl>
    <w:p w14:paraId="761FB9C2" w14:textId="77777777" w:rsidR="00DE4D83" w:rsidRPr="00DE4D83" w:rsidRDefault="00DE4D83" w:rsidP="00BC7BC4">
      <w:pPr>
        <w:rPr>
          <w:rFonts w:eastAsia="等线"/>
          <w:lang w:eastAsia="zh-CN"/>
        </w:rPr>
      </w:pPr>
    </w:p>
    <w:p w14:paraId="2816EC70" w14:textId="6BC305C8" w:rsidR="002A645F" w:rsidRPr="00E639DF" w:rsidRDefault="002A645F" w:rsidP="00E639DF">
      <w:pPr>
        <w:pStyle w:val="3"/>
      </w:pPr>
      <w:r w:rsidRPr="005130C9">
        <w:t>6.x.4</w:t>
      </w:r>
      <w:r w:rsidRPr="005130C9">
        <w:tab/>
      </w:r>
      <w:bookmarkEnd w:id="39"/>
      <w:bookmarkEnd w:id="40"/>
      <w:bookmarkEnd w:id="41"/>
      <w:r w:rsidRPr="005130C9">
        <w:t>Impacts on existing services, entities and interfaces</w:t>
      </w:r>
      <w:bookmarkEnd w:id="42"/>
      <w:bookmarkEnd w:id="43"/>
    </w:p>
    <w:p w14:paraId="24C69BEA" w14:textId="61D51BFD" w:rsidR="00E639DF" w:rsidRDefault="006D4F30" w:rsidP="00E639DF">
      <w:pPr>
        <w:contextualSpacing/>
        <w:rPr>
          <w:rFonts w:eastAsia="宋体"/>
          <w:lang w:eastAsia="zh-CN"/>
        </w:rPr>
      </w:pPr>
      <w:r>
        <w:rPr>
          <w:rFonts w:eastAsia="宋体" w:hint="eastAsia"/>
          <w:lang w:eastAsia="zh-CN"/>
        </w:rPr>
        <w:t>SMF</w:t>
      </w:r>
      <w:r w:rsidR="00E639DF">
        <w:rPr>
          <w:rFonts w:eastAsia="宋体"/>
          <w:lang w:eastAsia="zh-CN"/>
        </w:rPr>
        <w:t>:</w:t>
      </w:r>
    </w:p>
    <w:p w14:paraId="7410D0AC" w14:textId="0B070091" w:rsidR="00E639DF" w:rsidRDefault="00E639DF" w:rsidP="00E639DF">
      <w:pPr>
        <w:pStyle w:val="B1"/>
        <w:rPr>
          <w:lang w:eastAsia="zh-CN"/>
        </w:rPr>
      </w:pPr>
      <w:r>
        <w:rPr>
          <w:rFonts w:hint="eastAsia"/>
          <w:lang w:eastAsia="zh-CN"/>
        </w:rPr>
        <w:t>-</w:t>
      </w:r>
      <w:r>
        <w:rPr>
          <w:lang w:eastAsia="zh-CN"/>
        </w:rPr>
        <w:tab/>
      </w:r>
      <w:r w:rsidR="000F73AF">
        <w:rPr>
          <w:lang w:eastAsia="zh-CN"/>
        </w:rPr>
        <w:t xml:space="preserve">Request and obtain the </w:t>
      </w:r>
      <w:r w:rsidR="000F73AF" w:rsidRPr="00D35A3C">
        <w:t>Energy efficiency and Energy saving</w:t>
      </w:r>
      <w:r w:rsidR="000F73AF">
        <w:t xml:space="preserve"> information of each candidate DNAIs from or </w:t>
      </w:r>
      <w:r w:rsidR="005476F8">
        <w:t>EECF.</w:t>
      </w:r>
      <w:r w:rsidR="00C04AC7">
        <w:rPr>
          <w:lang w:eastAsia="zh-CN"/>
        </w:rPr>
        <w:t xml:space="preserve"> </w:t>
      </w:r>
    </w:p>
    <w:p w14:paraId="6543BCC7" w14:textId="5274F915" w:rsidR="000F73AF" w:rsidRDefault="000F73AF" w:rsidP="000F73AF">
      <w:pPr>
        <w:pStyle w:val="B1"/>
        <w:rPr>
          <w:lang w:eastAsia="zh-CN"/>
        </w:rPr>
      </w:pPr>
      <w:r>
        <w:rPr>
          <w:rFonts w:hint="eastAsia"/>
          <w:lang w:eastAsia="zh-CN"/>
        </w:rPr>
        <w:t>-</w:t>
      </w:r>
      <w:r>
        <w:rPr>
          <w:lang w:eastAsia="zh-CN"/>
        </w:rPr>
        <w:tab/>
      </w:r>
      <w:r>
        <w:rPr>
          <w:lang w:val="en-US" w:eastAsia="zh-CN"/>
        </w:rPr>
        <w:t>Selects the DNAI</w:t>
      </w:r>
      <w:r w:rsidR="008E7717">
        <w:rPr>
          <w:lang w:val="en-US" w:eastAsia="zh-CN"/>
        </w:rPr>
        <w:t>/EAS IP address</w:t>
      </w:r>
      <w:r>
        <w:rPr>
          <w:lang w:val="en-US" w:eastAsia="zh-CN"/>
        </w:rPr>
        <w:t xml:space="preserve"> which consumes the lower energy consumption</w:t>
      </w:r>
      <w:r w:rsidR="008E7717">
        <w:rPr>
          <w:lang w:eastAsia="zh-CN"/>
        </w:rPr>
        <w:t>.</w:t>
      </w:r>
    </w:p>
    <w:p w14:paraId="0EF41CCD" w14:textId="29DCB2CB" w:rsidR="001D043A" w:rsidRDefault="001D043A" w:rsidP="001D043A">
      <w:pPr>
        <w:pStyle w:val="B1"/>
        <w:rPr>
          <w:lang w:eastAsia="zh-CN"/>
        </w:rPr>
      </w:pPr>
      <w:r>
        <w:rPr>
          <w:rFonts w:hint="eastAsia"/>
          <w:lang w:eastAsia="zh-CN"/>
        </w:rPr>
        <w:t>-</w:t>
      </w:r>
      <w:r>
        <w:rPr>
          <w:lang w:eastAsia="zh-CN"/>
        </w:rPr>
        <w:tab/>
      </w:r>
      <w:r>
        <w:rPr>
          <w:lang w:val="en-US" w:eastAsia="zh-CN"/>
        </w:rPr>
        <w:t>Determine the EDNS client and local DNS server that related to the selected DNAI</w:t>
      </w:r>
      <w:r>
        <w:rPr>
          <w:lang w:eastAsia="zh-CN"/>
        </w:rPr>
        <w:t>.</w:t>
      </w:r>
    </w:p>
    <w:p w14:paraId="4AB078DE" w14:textId="35B6DC6D" w:rsidR="008E7717" w:rsidRDefault="008E7717" w:rsidP="008E7717">
      <w:pPr>
        <w:pStyle w:val="B1"/>
        <w:rPr>
          <w:lang w:eastAsia="zh-CN"/>
        </w:rPr>
      </w:pPr>
      <w:r>
        <w:rPr>
          <w:rFonts w:hint="eastAsia"/>
          <w:lang w:eastAsia="zh-CN"/>
        </w:rPr>
        <w:t>-</w:t>
      </w:r>
      <w:r>
        <w:rPr>
          <w:lang w:eastAsia="zh-CN"/>
        </w:rPr>
        <w:tab/>
      </w:r>
      <w:r>
        <w:rPr>
          <w:lang w:val="en-US" w:eastAsia="zh-CN"/>
        </w:rPr>
        <w:t xml:space="preserve">Considering </w:t>
      </w:r>
      <w:r>
        <w:t>maximum allowed energy consumption</w:t>
      </w:r>
      <w:r>
        <w:rPr>
          <w:lang w:val="en-US" w:eastAsia="zh-CN"/>
        </w:rPr>
        <w:t xml:space="preserve"> from AF during the PSA relocation</w:t>
      </w:r>
      <w:r>
        <w:rPr>
          <w:lang w:eastAsia="zh-CN"/>
        </w:rPr>
        <w:t>.</w:t>
      </w:r>
    </w:p>
    <w:p w14:paraId="5D523B3B" w14:textId="25056C2B" w:rsidR="00E639DF" w:rsidRDefault="00FB2AA2" w:rsidP="00E639DF">
      <w:pPr>
        <w:contextualSpacing/>
        <w:rPr>
          <w:rFonts w:eastAsia="宋体"/>
          <w:lang w:eastAsia="zh-CN"/>
        </w:rPr>
      </w:pPr>
      <w:r>
        <w:rPr>
          <w:rFonts w:eastAsia="宋体"/>
          <w:lang w:eastAsia="zh-CN"/>
        </w:rPr>
        <w:t>EEC</w:t>
      </w:r>
      <w:r w:rsidR="008555D2">
        <w:rPr>
          <w:rFonts w:eastAsia="宋体"/>
          <w:lang w:eastAsia="zh-CN"/>
        </w:rPr>
        <w:t>F</w:t>
      </w:r>
      <w:r w:rsidR="00E639DF">
        <w:rPr>
          <w:rFonts w:eastAsia="宋体"/>
          <w:lang w:eastAsia="zh-CN"/>
        </w:rPr>
        <w:t>:</w:t>
      </w:r>
    </w:p>
    <w:p w14:paraId="36B73614" w14:textId="0EE2B552" w:rsidR="00E639DF" w:rsidRDefault="00E639DF" w:rsidP="00E639DF">
      <w:pPr>
        <w:pStyle w:val="B1"/>
        <w:rPr>
          <w:lang w:eastAsia="zh-CN"/>
        </w:rPr>
      </w:pPr>
      <w:r>
        <w:rPr>
          <w:rFonts w:hint="eastAsia"/>
          <w:lang w:eastAsia="zh-CN"/>
        </w:rPr>
        <w:t>-</w:t>
      </w:r>
      <w:r>
        <w:rPr>
          <w:lang w:eastAsia="zh-CN"/>
        </w:rPr>
        <w:tab/>
      </w:r>
      <w:r w:rsidR="000F73AF">
        <w:rPr>
          <w:lang w:eastAsia="zh-CN"/>
        </w:rPr>
        <w:t xml:space="preserve">Provide the </w:t>
      </w:r>
      <w:r w:rsidR="000F73AF" w:rsidRPr="00D35A3C">
        <w:t>Energy efficiency and Energy saving</w:t>
      </w:r>
      <w:r w:rsidR="000F73AF">
        <w:t xml:space="preserve"> information of each candidate DNAIs</w:t>
      </w:r>
      <w:r w:rsidR="008E7717">
        <w:t>/EAS IP address.</w:t>
      </w:r>
    </w:p>
    <w:p w14:paraId="43133E48" w14:textId="2242639C" w:rsidR="00BE2972" w:rsidRDefault="00BE2972" w:rsidP="00BE2972">
      <w:pPr>
        <w:contextualSpacing/>
        <w:rPr>
          <w:rFonts w:eastAsia="宋体"/>
          <w:lang w:eastAsia="zh-CN"/>
        </w:rPr>
      </w:pPr>
      <w:r>
        <w:rPr>
          <w:rFonts w:eastAsia="宋体"/>
          <w:lang w:eastAsia="zh-CN"/>
        </w:rPr>
        <w:t>AF:</w:t>
      </w:r>
    </w:p>
    <w:p w14:paraId="54493B01" w14:textId="3A91E775" w:rsidR="00BE2972" w:rsidRDefault="00BE2972" w:rsidP="00BE2972">
      <w:pPr>
        <w:pStyle w:val="B1"/>
        <w:rPr>
          <w:lang w:eastAsia="zh-CN"/>
        </w:rPr>
      </w:pPr>
      <w:r>
        <w:rPr>
          <w:rFonts w:hint="eastAsia"/>
          <w:lang w:eastAsia="zh-CN"/>
        </w:rPr>
        <w:t>-</w:t>
      </w:r>
      <w:r>
        <w:rPr>
          <w:lang w:eastAsia="zh-CN"/>
        </w:rPr>
        <w:tab/>
        <w:t xml:space="preserve">Provide the </w:t>
      </w:r>
      <w:r>
        <w:t xml:space="preserve">target EAS IP address and DNAIs to 5GC that considering the energy related information. Provide maximum allowed energy consumption for target DNAI or EAS IP address. </w:t>
      </w:r>
    </w:p>
    <w:p w14:paraId="6B11EDAD" w14:textId="3915B4BA" w:rsidR="00A00EC9" w:rsidRDefault="00A00EC9" w:rsidP="00A00EC9">
      <w:pPr>
        <w:pStyle w:val="B1"/>
        <w:rPr>
          <w:lang w:eastAsia="zh-CN"/>
        </w:rPr>
      </w:pPr>
      <w:r>
        <w:rPr>
          <w:rFonts w:hint="eastAsia"/>
          <w:lang w:eastAsia="zh-CN"/>
        </w:rPr>
        <w:t>-</w:t>
      </w:r>
      <w:r>
        <w:rPr>
          <w:lang w:eastAsia="zh-CN"/>
        </w:rPr>
        <w:tab/>
        <w:t xml:space="preserve">Provide the </w:t>
      </w:r>
      <w:r w:rsidR="00583E69">
        <w:rPr>
          <w:lang w:eastAsia="zh-CN"/>
        </w:rPr>
        <w:t xml:space="preserve">energy related information of </w:t>
      </w:r>
      <w:r>
        <w:t xml:space="preserve">target EAS IP address and DNAIs to 5GC. </w:t>
      </w:r>
    </w:p>
    <w:p w14:paraId="1C69BEC0" w14:textId="7B160F9C" w:rsidR="008060C9" w:rsidRDefault="008060C9" w:rsidP="008060C9">
      <w:pPr>
        <w:contextualSpacing/>
        <w:rPr>
          <w:rFonts w:eastAsia="宋体"/>
          <w:lang w:eastAsia="zh-CN"/>
        </w:rPr>
      </w:pPr>
      <w:r>
        <w:rPr>
          <w:rFonts w:eastAsia="宋体"/>
          <w:lang w:eastAsia="zh-CN"/>
        </w:rPr>
        <w:t>EAS:</w:t>
      </w:r>
      <w:bookmarkStart w:id="47" w:name="_GoBack"/>
      <w:bookmarkEnd w:id="47"/>
    </w:p>
    <w:p w14:paraId="1FC78333" w14:textId="1DE6143B" w:rsidR="008060C9" w:rsidRDefault="008060C9" w:rsidP="008060C9">
      <w:pPr>
        <w:pStyle w:val="B1"/>
        <w:rPr>
          <w:lang w:eastAsia="zh-CN"/>
        </w:rPr>
      </w:pPr>
      <w:r>
        <w:rPr>
          <w:rFonts w:hint="eastAsia"/>
          <w:lang w:eastAsia="zh-CN"/>
        </w:rPr>
        <w:t>-</w:t>
      </w:r>
      <w:r>
        <w:rPr>
          <w:lang w:eastAsia="zh-CN"/>
        </w:rPr>
        <w:tab/>
        <w:t xml:space="preserve">Provide </w:t>
      </w:r>
      <w:r>
        <w:t xml:space="preserve">energy related information of EAS to AF. </w:t>
      </w:r>
    </w:p>
    <w:p w14:paraId="5C3F6692" w14:textId="7BB4F09B" w:rsidR="002A645F" w:rsidRDefault="00D6551A" w:rsidP="003D595E">
      <w:pPr>
        <w:rPr>
          <w:lang w:eastAsia="zh-CN"/>
        </w:rPr>
      </w:pPr>
      <w:r>
        <w:rPr>
          <w:rFonts w:hint="eastAsia"/>
          <w:lang w:eastAsia="zh-CN"/>
        </w:rPr>
        <w:t>N</w:t>
      </w:r>
      <w:r>
        <w:rPr>
          <w:lang w:eastAsia="zh-CN"/>
        </w:rPr>
        <w:t>o UE and RAN impact.</w:t>
      </w:r>
    </w:p>
    <w:p w14:paraId="677F6304" w14:textId="1D068246" w:rsidR="003570BE" w:rsidRDefault="003570BE" w:rsidP="003D595E">
      <w:pPr>
        <w:rPr>
          <w:lang w:eastAsia="zh-CN"/>
        </w:rPr>
      </w:pPr>
    </w:p>
    <w:p w14:paraId="7FF6F6CC" w14:textId="0FBE7500" w:rsidR="00856B88" w:rsidRPr="00526FCF" w:rsidRDefault="00856B88" w:rsidP="00856B88">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Third</w:t>
      </w:r>
      <w:r w:rsidRPr="00526FCF">
        <w:rPr>
          <w:color w:val="C00000"/>
          <w:sz w:val="36"/>
          <w:szCs w:val="36"/>
        </w:rPr>
        <w:t xml:space="preserve"> of Changes</w:t>
      </w:r>
    </w:p>
    <w:p w14:paraId="1DC06789" w14:textId="00C05AF1" w:rsidR="003570BE" w:rsidRDefault="003570BE" w:rsidP="003D595E">
      <w:pPr>
        <w:rPr>
          <w:lang w:eastAsia="zh-CN"/>
        </w:rPr>
      </w:pPr>
    </w:p>
    <w:p w14:paraId="78B04794" w14:textId="77777777" w:rsidR="00856B88" w:rsidRPr="00856B88" w:rsidRDefault="00856B88" w:rsidP="00856B88">
      <w:pPr>
        <w:keepNext/>
        <w:keepLines/>
        <w:pBdr>
          <w:top w:val="single" w:sz="12" w:space="3" w:color="auto"/>
        </w:pBdr>
        <w:spacing w:before="240"/>
        <w:ind w:left="1134" w:hanging="1134"/>
        <w:outlineLvl w:val="0"/>
        <w:rPr>
          <w:rFonts w:ascii="Arial" w:eastAsia="Times New Roman" w:hAnsi="Arial"/>
          <w:color w:val="auto"/>
          <w:sz w:val="36"/>
          <w:lang w:eastAsia="en-GB"/>
        </w:rPr>
      </w:pPr>
      <w:bookmarkStart w:id="48" w:name="_Toc157682218"/>
      <w:r w:rsidRPr="00856B88">
        <w:rPr>
          <w:rFonts w:ascii="Arial" w:eastAsia="Times New Roman" w:hAnsi="Arial"/>
          <w:color w:val="auto"/>
          <w:sz w:val="36"/>
          <w:lang w:eastAsia="en-GB"/>
        </w:rPr>
        <w:t>2</w:t>
      </w:r>
      <w:r w:rsidRPr="00856B88">
        <w:rPr>
          <w:rFonts w:ascii="Arial" w:eastAsia="Times New Roman" w:hAnsi="Arial"/>
          <w:color w:val="auto"/>
          <w:sz w:val="36"/>
          <w:lang w:eastAsia="en-GB"/>
        </w:rPr>
        <w:tab/>
        <w:t>References</w:t>
      </w:r>
      <w:bookmarkEnd w:id="48"/>
    </w:p>
    <w:p w14:paraId="1DB6E770" w14:textId="77777777" w:rsidR="00856B88" w:rsidRPr="00856B88" w:rsidRDefault="00856B88" w:rsidP="00856B88">
      <w:pPr>
        <w:rPr>
          <w:rFonts w:eastAsia="Times New Roman"/>
          <w:color w:val="auto"/>
          <w:lang w:eastAsia="en-GB"/>
        </w:rPr>
      </w:pPr>
      <w:r w:rsidRPr="00856B88">
        <w:rPr>
          <w:rFonts w:eastAsia="Times New Roman"/>
          <w:color w:val="auto"/>
          <w:lang w:eastAsia="en-GB"/>
        </w:rPr>
        <w:t>The following documents contain provisions which, through reference in this text, constitute provisions of the present document.</w:t>
      </w:r>
    </w:p>
    <w:p w14:paraId="0CD9721B" w14:textId="77777777" w:rsidR="00856B88" w:rsidRPr="00856B88" w:rsidRDefault="00856B88" w:rsidP="00856B88">
      <w:pPr>
        <w:ind w:left="568" w:hanging="284"/>
        <w:rPr>
          <w:rFonts w:eastAsia="Times New Roman"/>
          <w:color w:val="auto"/>
          <w:lang w:eastAsia="en-GB"/>
        </w:rPr>
      </w:pPr>
      <w:r w:rsidRPr="00856B88">
        <w:rPr>
          <w:rFonts w:eastAsia="Times New Roman"/>
          <w:color w:val="auto"/>
          <w:lang w:eastAsia="en-GB"/>
        </w:rPr>
        <w:t>-</w:t>
      </w:r>
      <w:r w:rsidRPr="00856B88">
        <w:rPr>
          <w:rFonts w:eastAsia="Times New Roman"/>
          <w:color w:val="auto"/>
          <w:lang w:eastAsia="en-GB"/>
        </w:rPr>
        <w:tab/>
        <w:t>References are either specific (identified by date of publication, edition number, version number, etc.) or non</w:t>
      </w:r>
      <w:r w:rsidRPr="00856B88">
        <w:rPr>
          <w:rFonts w:eastAsia="Times New Roman"/>
          <w:color w:val="auto"/>
          <w:lang w:eastAsia="en-GB"/>
        </w:rPr>
        <w:noBreakHyphen/>
        <w:t>specific.</w:t>
      </w:r>
    </w:p>
    <w:p w14:paraId="0CFB350D" w14:textId="77777777" w:rsidR="00856B88" w:rsidRPr="00856B88" w:rsidRDefault="00856B88" w:rsidP="00856B88">
      <w:pPr>
        <w:ind w:left="568" w:hanging="284"/>
        <w:rPr>
          <w:rFonts w:eastAsia="Times New Roman"/>
          <w:color w:val="auto"/>
          <w:lang w:eastAsia="en-GB"/>
        </w:rPr>
      </w:pPr>
      <w:r w:rsidRPr="00856B88">
        <w:rPr>
          <w:rFonts w:eastAsia="Times New Roman"/>
          <w:color w:val="auto"/>
          <w:lang w:eastAsia="en-GB"/>
        </w:rPr>
        <w:t>-</w:t>
      </w:r>
      <w:r w:rsidRPr="00856B88">
        <w:rPr>
          <w:rFonts w:eastAsia="Times New Roman"/>
          <w:color w:val="auto"/>
          <w:lang w:eastAsia="en-GB"/>
        </w:rPr>
        <w:tab/>
        <w:t>For a specific reference, subsequent revisions do not apply.</w:t>
      </w:r>
    </w:p>
    <w:p w14:paraId="1C2EF2E4" w14:textId="77777777" w:rsidR="00856B88" w:rsidRPr="00856B88" w:rsidRDefault="00856B88" w:rsidP="00856B88">
      <w:pPr>
        <w:ind w:left="568" w:hanging="284"/>
        <w:rPr>
          <w:rFonts w:eastAsia="Times New Roman"/>
          <w:color w:val="auto"/>
          <w:lang w:eastAsia="en-GB"/>
        </w:rPr>
      </w:pPr>
      <w:r w:rsidRPr="00856B88">
        <w:rPr>
          <w:rFonts w:eastAsia="Times New Roman"/>
          <w:color w:val="auto"/>
          <w:lang w:eastAsia="en-GB"/>
        </w:rPr>
        <w:t>-</w:t>
      </w:r>
      <w:r w:rsidRPr="00856B88">
        <w:rPr>
          <w:rFonts w:eastAsia="Times New Roman"/>
          <w:color w:val="auto"/>
          <w:lang w:eastAsia="en-GB"/>
        </w:rPr>
        <w:tab/>
        <w:t>For a non-specific reference, the latest version applies. In the case of a reference to a 3GPP document (including a GSM document), a non-specific reference implicitly refers to the latest version of that document</w:t>
      </w:r>
      <w:r w:rsidRPr="00856B88">
        <w:rPr>
          <w:rFonts w:eastAsia="Times New Roman"/>
          <w:i/>
          <w:color w:val="auto"/>
          <w:lang w:eastAsia="en-GB"/>
        </w:rPr>
        <w:t xml:space="preserve"> in the same Release as the present document</w:t>
      </w:r>
      <w:r w:rsidRPr="00856B88">
        <w:rPr>
          <w:rFonts w:eastAsia="Times New Roman"/>
          <w:color w:val="auto"/>
          <w:lang w:eastAsia="en-GB"/>
        </w:rPr>
        <w:t>.</w:t>
      </w:r>
    </w:p>
    <w:p w14:paraId="5028CD06" w14:textId="77777777" w:rsidR="00856B88" w:rsidRPr="00856B88" w:rsidRDefault="00856B88" w:rsidP="00856B88">
      <w:pPr>
        <w:keepLines/>
        <w:ind w:left="1702" w:hanging="1418"/>
        <w:rPr>
          <w:rFonts w:eastAsia="Times New Roman"/>
          <w:color w:val="auto"/>
        </w:rPr>
      </w:pPr>
      <w:r w:rsidRPr="00856B88">
        <w:rPr>
          <w:rFonts w:eastAsia="Times New Roman"/>
          <w:color w:val="auto"/>
          <w:lang w:eastAsia="en-GB"/>
        </w:rPr>
        <w:t>[1]</w:t>
      </w:r>
      <w:r w:rsidRPr="00856B88">
        <w:rPr>
          <w:rFonts w:eastAsia="Times New Roman"/>
          <w:color w:val="auto"/>
          <w:lang w:eastAsia="en-GB"/>
        </w:rPr>
        <w:tab/>
        <w:t>3GPP TR 21.905: "Vocabulary for 3GPP Specifications".</w:t>
      </w:r>
    </w:p>
    <w:p w14:paraId="484E41DC" w14:textId="77777777" w:rsidR="00856B88" w:rsidRPr="00856B88" w:rsidRDefault="00856B88" w:rsidP="00856B88">
      <w:pPr>
        <w:keepLines/>
        <w:ind w:left="1702" w:hanging="1418"/>
        <w:rPr>
          <w:rFonts w:eastAsia="Times New Roman"/>
          <w:color w:val="auto"/>
          <w:lang w:eastAsia="en-GB"/>
        </w:rPr>
      </w:pPr>
      <w:r w:rsidRPr="00856B88">
        <w:rPr>
          <w:rFonts w:eastAsia="Times New Roman"/>
          <w:color w:val="auto"/>
          <w:lang w:eastAsia="en-GB"/>
        </w:rPr>
        <w:t>[</w:t>
      </w:r>
      <w:r w:rsidRPr="00856B88">
        <w:rPr>
          <w:rFonts w:eastAsia="Times New Roman"/>
          <w:noProof/>
          <w:color w:val="auto"/>
          <w:lang w:eastAsia="en-GB"/>
        </w:rPr>
        <w:t>2</w:t>
      </w:r>
      <w:r w:rsidRPr="00856B88">
        <w:rPr>
          <w:rFonts w:eastAsia="Times New Roman"/>
          <w:color w:val="auto"/>
          <w:lang w:eastAsia="en-GB"/>
        </w:rPr>
        <w:t>]</w:t>
      </w:r>
      <w:r w:rsidRPr="00856B88">
        <w:rPr>
          <w:rFonts w:eastAsia="Times New Roman"/>
          <w:color w:val="auto"/>
          <w:lang w:eastAsia="en-GB"/>
        </w:rPr>
        <w:tab/>
        <w:t>3GPP TS 23.501: "System Architecture for the 5G System; Stage 2".</w:t>
      </w:r>
    </w:p>
    <w:p w14:paraId="7D417739" w14:textId="77777777" w:rsidR="00856B88" w:rsidRPr="00856B88" w:rsidRDefault="00856B88" w:rsidP="00856B88">
      <w:pPr>
        <w:keepLines/>
        <w:ind w:left="1702" w:hanging="1418"/>
        <w:rPr>
          <w:rFonts w:eastAsia="Times New Roman"/>
          <w:color w:val="auto"/>
          <w:lang w:eastAsia="en-GB"/>
        </w:rPr>
      </w:pPr>
      <w:r w:rsidRPr="00856B88">
        <w:rPr>
          <w:rFonts w:eastAsia="Times New Roman"/>
          <w:color w:val="auto"/>
          <w:lang w:eastAsia="en-GB"/>
        </w:rPr>
        <w:t>[3]</w:t>
      </w:r>
      <w:r w:rsidRPr="00856B88">
        <w:rPr>
          <w:rFonts w:eastAsia="Times New Roman"/>
          <w:color w:val="auto"/>
          <w:lang w:eastAsia="en-GB"/>
        </w:rPr>
        <w:tab/>
        <w:t>3GPP TS 23.502: "Procedures for the 5G system, Stage 2".</w:t>
      </w:r>
    </w:p>
    <w:p w14:paraId="5387D1E6" w14:textId="77777777" w:rsidR="00856B88" w:rsidRPr="00856B88" w:rsidRDefault="00856B88" w:rsidP="00856B88">
      <w:pPr>
        <w:keepLines/>
        <w:ind w:left="1702" w:hanging="1418"/>
        <w:rPr>
          <w:rFonts w:eastAsia="Times New Roman"/>
          <w:color w:val="auto"/>
          <w:lang w:eastAsia="en-GB"/>
        </w:rPr>
      </w:pPr>
      <w:r w:rsidRPr="00856B88">
        <w:rPr>
          <w:rFonts w:eastAsia="Times New Roman"/>
          <w:color w:val="auto"/>
          <w:lang w:eastAsia="en-GB"/>
        </w:rPr>
        <w:t>[4]</w:t>
      </w:r>
      <w:r w:rsidRPr="00856B88">
        <w:rPr>
          <w:rFonts w:eastAsia="Times New Roman"/>
          <w:color w:val="auto"/>
          <w:lang w:eastAsia="en-GB"/>
        </w:rPr>
        <w:tab/>
        <w:t>3GPP TS 23.503: "Policy and Charging Control Framework for the 5G System".</w:t>
      </w:r>
    </w:p>
    <w:p w14:paraId="1C8C38B4" w14:textId="77777777" w:rsidR="00856B88" w:rsidRPr="00856B88" w:rsidRDefault="00856B88" w:rsidP="00856B88">
      <w:pPr>
        <w:keepLines/>
        <w:ind w:left="1702" w:hanging="1418"/>
        <w:rPr>
          <w:rFonts w:eastAsia="Times New Roman"/>
          <w:color w:val="auto"/>
          <w:lang w:eastAsia="en-GB"/>
        </w:rPr>
      </w:pPr>
      <w:r w:rsidRPr="00856B88">
        <w:rPr>
          <w:rFonts w:eastAsia="Times New Roman"/>
          <w:color w:val="auto"/>
          <w:lang w:eastAsia="en-GB"/>
        </w:rPr>
        <w:t>[5]</w:t>
      </w:r>
      <w:r w:rsidRPr="00856B88">
        <w:rPr>
          <w:rFonts w:eastAsia="Times New Roman"/>
          <w:color w:val="auto"/>
          <w:lang w:eastAsia="en-GB"/>
        </w:rPr>
        <w:tab/>
        <w:t>3GPP TR 22.882: "Study on Energy Efficiency as service criteria".</w:t>
      </w:r>
    </w:p>
    <w:p w14:paraId="4A680431" w14:textId="77777777" w:rsidR="00856B88" w:rsidRPr="00856B88" w:rsidRDefault="00856B88" w:rsidP="00856B88">
      <w:pPr>
        <w:keepLines/>
        <w:ind w:left="1702" w:hanging="1418"/>
        <w:rPr>
          <w:rFonts w:eastAsia="Times New Roman"/>
          <w:color w:val="auto"/>
          <w:lang w:eastAsia="en-GB"/>
        </w:rPr>
      </w:pPr>
      <w:bookmarkStart w:id="49" w:name="definitions"/>
      <w:bookmarkStart w:id="50" w:name="MCCTEMPBM_00000023"/>
      <w:bookmarkEnd w:id="49"/>
      <w:r w:rsidRPr="00856B88">
        <w:rPr>
          <w:rFonts w:eastAsia="Times New Roman"/>
          <w:color w:val="auto"/>
          <w:lang w:eastAsia="en-GB"/>
        </w:rPr>
        <w:t>[6]</w:t>
      </w:r>
      <w:r w:rsidRPr="00856B88">
        <w:rPr>
          <w:rFonts w:eastAsia="Times New Roman"/>
          <w:color w:val="auto"/>
          <w:lang w:eastAsia="en-GB"/>
        </w:rPr>
        <w:tab/>
        <w:t>3GPP TS 28.554: "5G end to end Key Performance Indicators (KPI)".</w:t>
      </w:r>
    </w:p>
    <w:bookmarkEnd w:id="50"/>
    <w:p w14:paraId="1375AB7D" w14:textId="77777777" w:rsidR="00856B88" w:rsidRPr="00856B88" w:rsidRDefault="00856B88" w:rsidP="00856B88">
      <w:pPr>
        <w:keepLines/>
        <w:ind w:left="1702" w:hanging="1418"/>
        <w:rPr>
          <w:rFonts w:eastAsia="Times New Roman"/>
          <w:color w:val="auto"/>
          <w:lang w:eastAsia="en-GB"/>
        </w:rPr>
      </w:pPr>
      <w:r w:rsidRPr="00856B88">
        <w:rPr>
          <w:rFonts w:eastAsia="Times New Roman"/>
          <w:color w:val="auto"/>
          <w:lang w:eastAsia="en-GB"/>
        </w:rPr>
        <w:t>[7]</w:t>
      </w:r>
      <w:r w:rsidRPr="00856B88">
        <w:rPr>
          <w:rFonts w:eastAsia="Times New Roman"/>
          <w:color w:val="auto"/>
          <w:lang w:eastAsia="en-GB"/>
        </w:rPr>
        <w:tab/>
        <w:t>3GPP TS 28.310: "Management and orchestration; Energy efficiency of 5G".</w:t>
      </w:r>
    </w:p>
    <w:p w14:paraId="24408C2A" w14:textId="77777777" w:rsidR="00856B88" w:rsidRPr="00856B88" w:rsidRDefault="00856B88" w:rsidP="00856B88">
      <w:pPr>
        <w:keepLines/>
        <w:ind w:left="1702" w:hanging="1418"/>
        <w:rPr>
          <w:rFonts w:eastAsia="Times New Roman"/>
          <w:color w:val="auto"/>
          <w:lang w:eastAsia="en-GB"/>
        </w:rPr>
      </w:pPr>
      <w:bookmarkStart w:id="51" w:name="MCCTEMPBM_00000025"/>
      <w:r w:rsidRPr="00856B88">
        <w:rPr>
          <w:rFonts w:eastAsia="Times New Roman"/>
          <w:color w:val="auto"/>
          <w:lang w:eastAsia="en-GB"/>
        </w:rPr>
        <w:t>[8]</w:t>
      </w:r>
      <w:r w:rsidRPr="00856B88">
        <w:rPr>
          <w:rFonts w:eastAsia="Times New Roman"/>
          <w:color w:val="auto"/>
          <w:lang w:eastAsia="en-GB"/>
        </w:rPr>
        <w:tab/>
        <w:t>3GPP TS 22.261: "Service requirements for the 5G system".</w:t>
      </w:r>
    </w:p>
    <w:p w14:paraId="5B4DF21C" w14:textId="77777777" w:rsidR="00856B88" w:rsidRPr="00856B88" w:rsidRDefault="00856B88" w:rsidP="00856B88">
      <w:pPr>
        <w:keepLines/>
        <w:ind w:left="1702" w:hanging="1418"/>
        <w:rPr>
          <w:rFonts w:eastAsia="Times New Roman"/>
          <w:color w:val="auto"/>
          <w:lang w:eastAsia="en-GB"/>
        </w:rPr>
      </w:pPr>
      <w:r w:rsidRPr="00856B88">
        <w:rPr>
          <w:rFonts w:eastAsia="Times New Roman"/>
          <w:color w:val="auto"/>
          <w:lang w:eastAsia="en-GB"/>
        </w:rPr>
        <w:t>[9]</w:t>
      </w:r>
      <w:r w:rsidRPr="00856B88">
        <w:rPr>
          <w:rFonts w:eastAsia="Times New Roman"/>
          <w:color w:val="auto"/>
          <w:lang w:eastAsia="en-GB"/>
        </w:rPr>
        <w:tab/>
        <w:t>ETSI EN 202 336-12: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584E079E" w14:textId="77777777" w:rsidR="00856B88" w:rsidRPr="00856B88" w:rsidRDefault="00856B88" w:rsidP="00856B88">
      <w:pPr>
        <w:keepLines/>
        <w:ind w:left="1702" w:hanging="1418"/>
        <w:rPr>
          <w:rFonts w:eastAsia="Times New Roman"/>
          <w:color w:val="auto"/>
          <w:lang w:eastAsia="en-GB"/>
        </w:rPr>
      </w:pPr>
      <w:r w:rsidRPr="00856B88">
        <w:rPr>
          <w:rFonts w:eastAsia="Times New Roman"/>
          <w:color w:val="auto"/>
          <w:lang w:eastAsia="en-GB"/>
        </w:rPr>
        <w:t>[10]</w:t>
      </w:r>
      <w:r w:rsidRPr="00856B88">
        <w:rPr>
          <w:rFonts w:eastAsia="Times New Roman"/>
          <w:color w:val="auto"/>
          <w:lang w:eastAsia="en-GB"/>
        </w:rPr>
        <w:tab/>
        <w:t>3GPP TS 28.552: "Management and orchestration; 5G performance measurements".</w:t>
      </w:r>
    </w:p>
    <w:p w14:paraId="4487245F" w14:textId="77777777" w:rsidR="00856B88" w:rsidRPr="00856B88" w:rsidRDefault="00856B88" w:rsidP="00856B88">
      <w:pPr>
        <w:keepLines/>
        <w:ind w:left="1702" w:hanging="1418"/>
        <w:rPr>
          <w:rFonts w:eastAsia="Times New Roman"/>
          <w:color w:val="auto"/>
          <w:lang w:eastAsia="en-GB"/>
        </w:rPr>
      </w:pPr>
      <w:r w:rsidRPr="00856B88">
        <w:rPr>
          <w:color w:val="auto"/>
          <w:lang w:eastAsia="zh-CN"/>
        </w:rPr>
        <w:t>[11]</w:t>
      </w:r>
      <w:r w:rsidRPr="00856B88">
        <w:rPr>
          <w:color w:val="auto"/>
          <w:lang w:eastAsia="zh-CN"/>
        </w:rPr>
        <w:tab/>
      </w:r>
      <w:r w:rsidRPr="00856B88">
        <w:rPr>
          <w:rFonts w:eastAsia="Times New Roman"/>
          <w:color w:val="auto"/>
          <w:lang w:eastAsia="en-GB"/>
        </w:rPr>
        <w:t>3GPP TS 28.532: "Management and orchestration; Generic management services".</w:t>
      </w:r>
    </w:p>
    <w:p w14:paraId="0F8B208A" w14:textId="77777777" w:rsidR="00856B88" w:rsidRPr="00856B88" w:rsidRDefault="00856B88" w:rsidP="00856B88">
      <w:pPr>
        <w:keepLines/>
        <w:ind w:left="1702" w:hanging="1418"/>
        <w:rPr>
          <w:color w:val="auto"/>
          <w:lang w:eastAsia="zh-CN"/>
        </w:rPr>
      </w:pPr>
      <w:r w:rsidRPr="00856B88">
        <w:rPr>
          <w:color w:val="auto"/>
          <w:lang w:eastAsia="zh-CN"/>
        </w:rPr>
        <w:t>[12]</w:t>
      </w:r>
      <w:r w:rsidRPr="00856B88">
        <w:rPr>
          <w:color w:val="auto"/>
          <w:lang w:eastAsia="zh-CN"/>
        </w:rPr>
        <w:tab/>
        <w:t>3GPP TS 28.533: "Management and orchestration; Architecture framework".</w:t>
      </w:r>
    </w:p>
    <w:p w14:paraId="676C014F" w14:textId="77777777" w:rsidR="00856B88" w:rsidRPr="00856B88" w:rsidRDefault="00856B88" w:rsidP="00856B88">
      <w:pPr>
        <w:keepLines/>
        <w:ind w:left="1702" w:hanging="1418"/>
        <w:rPr>
          <w:color w:val="auto"/>
          <w:lang w:eastAsia="zh-CN"/>
        </w:rPr>
      </w:pPr>
      <w:r w:rsidRPr="00856B88">
        <w:rPr>
          <w:color w:val="auto"/>
          <w:lang w:eastAsia="zh-CN"/>
        </w:rPr>
        <w:t>[13]</w:t>
      </w:r>
      <w:r w:rsidRPr="00856B88">
        <w:rPr>
          <w:color w:val="auto"/>
          <w:lang w:eastAsia="zh-CN"/>
        </w:rPr>
        <w:tab/>
        <w:t>3GPP TS 28.622: "Telecommunication management; Generic Network Resource Model (NRM) Integration Reference Point (IRP); Information Service (IS)".</w:t>
      </w:r>
    </w:p>
    <w:p w14:paraId="357B0FDD" w14:textId="77777777" w:rsidR="00856B88" w:rsidRPr="00856B88" w:rsidRDefault="00856B88" w:rsidP="00856B88">
      <w:pPr>
        <w:keepLines/>
        <w:ind w:left="1702" w:hanging="1418"/>
        <w:rPr>
          <w:rFonts w:eastAsia="Times New Roman"/>
          <w:color w:val="auto"/>
          <w:lang w:eastAsia="en-GB"/>
        </w:rPr>
      </w:pPr>
      <w:r w:rsidRPr="00856B88">
        <w:rPr>
          <w:rFonts w:eastAsia="Times New Roman"/>
          <w:color w:val="auto"/>
          <w:lang w:eastAsia="en-GB"/>
        </w:rPr>
        <w:t>[</w:t>
      </w:r>
      <w:r w:rsidRPr="00856B88">
        <w:rPr>
          <w:rFonts w:eastAsia="Times New Roman"/>
          <w:color w:val="auto"/>
          <w:lang w:eastAsia="zh-CN"/>
        </w:rPr>
        <w:t>14</w:t>
      </w:r>
      <w:r w:rsidRPr="00856B88">
        <w:rPr>
          <w:rFonts w:eastAsia="Times New Roman"/>
          <w:color w:val="auto"/>
          <w:lang w:eastAsia="en-GB"/>
        </w:rPr>
        <w:t>]</w:t>
      </w:r>
      <w:r w:rsidRPr="00856B88">
        <w:rPr>
          <w:rFonts w:eastAsia="Times New Roman"/>
          <w:color w:val="auto"/>
          <w:lang w:eastAsia="en-GB"/>
        </w:rPr>
        <w:tab/>
        <w:t>3GPP TS 23.288: "Architecture enhancements for 5G System (5GS) to support network data analytics services".</w:t>
      </w:r>
    </w:p>
    <w:p w14:paraId="4D1C54CC" w14:textId="77777777" w:rsidR="00856B88" w:rsidRPr="00856B88" w:rsidRDefault="00856B88" w:rsidP="00856B88">
      <w:pPr>
        <w:keepLines/>
        <w:ind w:left="1702" w:hanging="1418"/>
        <w:rPr>
          <w:rFonts w:eastAsia="Times New Roman"/>
          <w:color w:val="auto"/>
          <w:lang w:eastAsia="en-GB"/>
        </w:rPr>
      </w:pPr>
      <w:r w:rsidRPr="00856B88">
        <w:rPr>
          <w:rFonts w:eastAsia="Times New Roman"/>
          <w:color w:val="auto"/>
          <w:lang w:eastAsia="en-GB"/>
        </w:rPr>
        <w:t>[15]</w:t>
      </w:r>
      <w:r w:rsidRPr="00856B88">
        <w:rPr>
          <w:rFonts w:eastAsia="Times New Roman"/>
          <w:color w:val="auto"/>
          <w:lang w:eastAsia="en-GB"/>
        </w:rPr>
        <w:tab/>
        <w:t>3GPP TS 29.510: "Network Function Repository Services".</w:t>
      </w:r>
    </w:p>
    <w:p w14:paraId="52EDE2D6" w14:textId="77777777" w:rsidR="00856B88" w:rsidRPr="00856B88" w:rsidRDefault="00856B88" w:rsidP="00856B88">
      <w:pPr>
        <w:keepLines/>
        <w:ind w:left="1702" w:hanging="1418"/>
        <w:rPr>
          <w:rFonts w:eastAsia="Times New Roman"/>
          <w:color w:val="auto"/>
          <w:lang w:eastAsia="en-GB"/>
        </w:rPr>
      </w:pPr>
      <w:r w:rsidRPr="00856B88">
        <w:rPr>
          <w:rFonts w:eastAsia="Times New Roman"/>
          <w:color w:val="auto"/>
          <w:lang w:eastAsia="en-GB"/>
        </w:rPr>
        <w:t>[16]</w:t>
      </w:r>
      <w:r w:rsidRPr="00856B88">
        <w:rPr>
          <w:rFonts w:eastAsia="Times New Roman"/>
          <w:color w:val="auto"/>
          <w:lang w:eastAsia="en-GB"/>
        </w:rPr>
        <w:tab/>
        <w:t>3GPP TS 28.104: "Management and orchestration; Management Data Analytics (MDA)".</w:t>
      </w:r>
    </w:p>
    <w:bookmarkEnd w:id="51"/>
    <w:p w14:paraId="5E2C8F4A" w14:textId="77777777" w:rsidR="00483ED7" w:rsidRPr="00856B88" w:rsidRDefault="00483ED7" w:rsidP="00483ED7">
      <w:pPr>
        <w:keepLines/>
        <w:ind w:left="1702" w:hanging="1418"/>
        <w:rPr>
          <w:ins w:id="52" w:author="Lyu Huazhang - 04-16" w:date="2024-04-18T08:33:00Z"/>
          <w:rFonts w:eastAsia="Times New Roman"/>
          <w:color w:val="auto"/>
          <w:lang w:eastAsia="en-GB"/>
        </w:rPr>
      </w:pPr>
      <w:ins w:id="53" w:author="Lyu Huazhang - 04-16" w:date="2024-04-18T08:33:00Z">
        <w:r w:rsidRPr="00856B88">
          <w:rPr>
            <w:rFonts w:eastAsia="Times New Roman"/>
            <w:color w:val="auto"/>
            <w:lang w:eastAsia="en-GB"/>
          </w:rPr>
          <w:t>[</w:t>
        </w:r>
        <w:r>
          <w:rPr>
            <w:rFonts w:eastAsia="Times New Roman"/>
            <w:color w:val="auto"/>
            <w:lang w:eastAsia="en-GB"/>
          </w:rPr>
          <w:t>x</w:t>
        </w:r>
        <w:r w:rsidRPr="00856B88">
          <w:rPr>
            <w:rFonts w:eastAsia="Times New Roman"/>
            <w:color w:val="auto"/>
            <w:lang w:eastAsia="en-GB"/>
          </w:rPr>
          <w:t>]</w:t>
        </w:r>
        <w:r w:rsidRPr="00856B88">
          <w:rPr>
            <w:rFonts w:eastAsia="Times New Roman"/>
            <w:color w:val="auto"/>
            <w:lang w:eastAsia="en-GB"/>
          </w:rPr>
          <w:tab/>
          <w:t>3GPP TS </w:t>
        </w:r>
        <w:r>
          <w:rPr>
            <w:rFonts w:eastAsia="Times New Roman"/>
            <w:color w:val="auto"/>
            <w:lang w:eastAsia="en-GB"/>
          </w:rPr>
          <w:t>23</w:t>
        </w:r>
        <w:r w:rsidRPr="00856B88">
          <w:rPr>
            <w:rFonts w:eastAsia="Times New Roman"/>
            <w:color w:val="auto"/>
            <w:lang w:eastAsia="en-GB"/>
          </w:rPr>
          <w:t>.</w:t>
        </w:r>
        <w:r>
          <w:rPr>
            <w:rFonts w:eastAsia="Times New Roman"/>
            <w:color w:val="auto"/>
            <w:lang w:eastAsia="en-GB"/>
          </w:rPr>
          <w:t>548</w:t>
        </w:r>
        <w:r w:rsidRPr="00856B88">
          <w:rPr>
            <w:rFonts w:eastAsia="Times New Roman"/>
            <w:color w:val="auto"/>
            <w:lang w:eastAsia="en-GB"/>
          </w:rPr>
          <w:t>: "</w:t>
        </w:r>
        <w:r w:rsidRPr="00C70D9E">
          <w:t>5G System Enhancements for Edge Computing</w:t>
        </w:r>
        <w:r w:rsidRPr="00856B88">
          <w:rPr>
            <w:rFonts w:eastAsia="Times New Roman"/>
            <w:color w:val="auto"/>
            <w:lang w:eastAsia="en-GB"/>
          </w:rPr>
          <w:t>".</w:t>
        </w:r>
      </w:ins>
    </w:p>
    <w:p w14:paraId="6E6D7862" w14:textId="77777777" w:rsidR="00856B88" w:rsidRPr="00483ED7" w:rsidRDefault="00856B88" w:rsidP="003D595E">
      <w:pPr>
        <w:rPr>
          <w:lang w:eastAsia="zh-CN"/>
        </w:rPr>
      </w:pPr>
    </w:p>
    <w:p w14:paraId="298D27F4" w14:textId="77777777" w:rsidR="003570BE" w:rsidRPr="00D6551A" w:rsidRDefault="003570BE" w:rsidP="003D595E">
      <w:pPr>
        <w:rPr>
          <w:lang w:eastAsia="zh-CN"/>
        </w:rPr>
      </w:pPr>
    </w:p>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4CD4D8F4" w14:textId="77777777" w:rsidR="0048181D" w:rsidRPr="003D595E" w:rsidRDefault="0048181D" w:rsidP="00410F22">
      <w:pPr>
        <w:spacing w:before="120" w:after="120"/>
      </w:pPr>
    </w:p>
    <w:sectPr w:rsidR="0048181D" w:rsidRPr="003D595E" w:rsidSect="0016287A">
      <w:headerReference w:type="even"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8DC5A2" w14:textId="77777777" w:rsidR="00220A84" w:rsidRDefault="00220A84">
      <w:r>
        <w:separator/>
      </w:r>
    </w:p>
    <w:p w14:paraId="2CE3D0B6" w14:textId="77777777" w:rsidR="00220A84" w:rsidRDefault="00220A84"/>
  </w:endnote>
  <w:endnote w:type="continuationSeparator" w:id="0">
    <w:p w14:paraId="0CBBDC75" w14:textId="77777777" w:rsidR="00220A84" w:rsidRDefault="00220A84">
      <w:r>
        <w:continuationSeparator/>
      </w:r>
    </w:p>
    <w:p w14:paraId="1E0519E5" w14:textId="77777777" w:rsidR="00220A84" w:rsidRDefault="00220A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AD0FC9" w:rsidRDefault="00AD0FC9">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AD0FC9" w:rsidRDefault="00AD0F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AD0FC9" w:rsidRDefault="00AD0F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3855A" w14:textId="77777777" w:rsidR="00220A84" w:rsidRDefault="00220A84">
      <w:r>
        <w:separator/>
      </w:r>
    </w:p>
    <w:p w14:paraId="342F9614" w14:textId="77777777" w:rsidR="00220A84" w:rsidRDefault="00220A84"/>
  </w:footnote>
  <w:footnote w:type="continuationSeparator" w:id="0">
    <w:p w14:paraId="4C0FDBEA" w14:textId="77777777" w:rsidR="00220A84" w:rsidRDefault="00220A84">
      <w:r>
        <w:continuationSeparator/>
      </w:r>
    </w:p>
    <w:p w14:paraId="17748A09" w14:textId="77777777" w:rsidR="00220A84" w:rsidRDefault="00220A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AD0FC9" w:rsidRDefault="00AD0FC9"/>
  <w:p w14:paraId="5D25967C" w14:textId="77777777" w:rsidR="00AD0FC9" w:rsidRDefault="00AD0F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D96F9C"/>
    <w:multiLevelType w:val="hybridMultilevel"/>
    <w:tmpl w:val="347846B4"/>
    <w:lvl w:ilvl="0" w:tplc="C09499C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73AA0F77"/>
    <w:multiLevelType w:val="hybridMultilevel"/>
    <w:tmpl w:val="9310739E"/>
    <w:lvl w:ilvl="0" w:tplc="C4240A2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4-16">
    <w15:presenceInfo w15:providerId="None" w15:userId="Lyu Huazhang - 04-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s-ES" w:vendorID="64" w:dllVersion="0" w:nlCheck="1" w:checkStyle="0"/>
  <w:activeWritingStyle w:appName="MSWord" w:lang="fr-CA" w:vendorID="64" w:dllVersion="0"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F5B"/>
    <w:rsid w:val="000021AA"/>
    <w:rsid w:val="00002291"/>
    <w:rsid w:val="00002963"/>
    <w:rsid w:val="00003395"/>
    <w:rsid w:val="00003C14"/>
    <w:rsid w:val="00003CE5"/>
    <w:rsid w:val="000045C0"/>
    <w:rsid w:val="00007082"/>
    <w:rsid w:val="00007577"/>
    <w:rsid w:val="00007B1C"/>
    <w:rsid w:val="0001053A"/>
    <w:rsid w:val="00010B79"/>
    <w:rsid w:val="0001148C"/>
    <w:rsid w:val="00011949"/>
    <w:rsid w:val="00011C8E"/>
    <w:rsid w:val="00011F0A"/>
    <w:rsid w:val="000139B1"/>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2CC8"/>
    <w:rsid w:val="000342F0"/>
    <w:rsid w:val="00035DA3"/>
    <w:rsid w:val="00036C7A"/>
    <w:rsid w:val="00037975"/>
    <w:rsid w:val="00037A2F"/>
    <w:rsid w:val="00037B82"/>
    <w:rsid w:val="00040798"/>
    <w:rsid w:val="00040945"/>
    <w:rsid w:val="0004154F"/>
    <w:rsid w:val="00041924"/>
    <w:rsid w:val="00041BF8"/>
    <w:rsid w:val="00042502"/>
    <w:rsid w:val="0004271C"/>
    <w:rsid w:val="00043912"/>
    <w:rsid w:val="0004421B"/>
    <w:rsid w:val="00044785"/>
    <w:rsid w:val="00047240"/>
    <w:rsid w:val="00052841"/>
    <w:rsid w:val="00052D17"/>
    <w:rsid w:val="00053C49"/>
    <w:rsid w:val="00054CBB"/>
    <w:rsid w:val="00054FB3"/>
    <w:rsid w:val="00055089"/>
    <w:rsid w:val="00055987"/>
    <w:rsid w:val="00055CC8"/>
    <w:rsid w:val="00055DCC"/>
    <w:rsid w:val="00056103"/>
    <w:rsid w:val="00056364"/>
    <w:rsid w:val="00056388"/>
    <w:rsid w:val="00060884"/>
    <w:rsid w:val="000614DF"/>
    <w:rsid w:val="00061BCA"/>
    <w:rsid w:val="00064FF5"/>
    <w:rsid w:val="00065724"/>
    <w:rsid w:val="0006665C"/>
    <w:rsid w:val="000713F0"/>
    <w:rsid w:val="0007270F"/>
    <w:rsid w:val="00072A42"/>
    <w:rsid w:val="00072CA5"/>
    <w:rsid w:val="000734AD"/>
    <w:rsid w:val="00073827"/>
    <w:rsid w:val="00074430"/>
    <w:rsid w:val="00074567"/>
    <w:rsid w:val="00075FE4"/>
    <w:rsid w:val="00076220"/>
    <w:rsid w:val="00076D38"/>
    <w:rsid w:val="00077997"/>
    <w:rsid w:val="00081002"/>
    <w:rsid w:val="000831EB"/>
    <w:rsid w:val="00084619"/>
    <w:rsid w:val="00087090"/>
    <w:rsid w:val="0008744D"/>
    <w:rsid w:val="000914AA"/>
    <w:rsid w:val="00091A12"/>
    <w:rsid w:val="00091E1E"/>
    <w:rsid w:val="000920C6"/>
    <w:rsid w:val="00092D9D"/>
    <w:rsid w:val="000960A6"/>
    <w:rsid w:val="00096E2C"/>
    <w:rsid w:val="000978B2"/>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B7A19"/>
    <w:rsid w:val="000C06A7"/>
    <w:rsid w:val="000C099A"/>
    <w:rsid w:val="000C234F"/>
    <w:rsid w:val="000C261C"/>
    <w:rsid w:val="000C4760"/>
    <w:rsid w:val="000C52B4"/>
    <w:rsid w:val="000C5402"/>
    <w:rsid w:val="000C7874"/>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3D04"/>
    <w:rsid w:val="000E4284"/>
    <w:rsid w:val="000E55BD"/>
    <w:rsid w:val="000E611B"/>
    <w:rsid w:val="000F11FF"/>
    <w:rsid w:val="000F152E"/>
    <w:rsid w:val="000F1D52"/>
    <w:rsid w:val="000F1F72"/>
    <w:rsid w:val="000F249D"/>
    <w:rsid w:val="000F2842"/>
    <w:rsid w:val="000F31F4"/>
    <w:rsid w:val="000F55CD"/>
    <w:rsid w:val="000F5BA2"/>
    <w:rsid w:val="000F67AC"/>
    <w:rsid w:val="000F6A6C"/>
    <w:rsid w:val="000F73AF"/>
    <w:rsid w:val="00102DDF"/>
    <w:rsid w:val="001036A5"/>
    <w:rsid w:val="001038DA"/>
    <w:rsid w:val="00103CA3"/>
    <w:rsid w:val="001046E0"/>
    <w:rsid w:val="001046EC"/>
    <w:rsid w:val="0010609F"/>
    <w:rsid w:val="00106F01"/>
    <w:rsid w:val="00107A57"/>
    <w:rsid w:val="00110F62"/>
    <w:rsid w:val="001143F8"/>
    <w:rsid w:val="00114F2A"/>
    <w:rsid w:val="00115BFB"/>
    <w:rsid w:val="001164CC"/>
    <w:rsid w:val="00116A9D"/>
    <w:rsid w:val="001177E0"/>
    <w:rsid w:val="001208AE"/>
    <w:rsid w:val="00122059"/>
    <w:rsid w:val="00122E67"/>
    <w:rsid w:val="0012312A"/>
    <w:rsid w:val="001238D4"/>
    <w:rsid w:val="00123B25"/>
    <w:rsid w:val="001245E5"/>
    <w:rsid w:val="0012485E"/>
    <w:rsid w:val="001252F1"/>
    <w:rsid w:val="00125727"/>
    <w:rsid w:val="00125DDA"/>
    <w:rsid w:val="00126DBF"/>
    <w:rsid w:val="00130184"/>
    <w:rsid w:val="00130406"/>
    <w:rsid w:val="00130600"/>
    <w:rsid w:val="00131DB2"/>
    <w:rsid w:val="00132AEB"/>
    <w:rsid w:val="001336A8"/>
    <w:rsid w:val="001342AF"/>
    <w:rsid w:val="00134B1E"/>
    <w:rsid w:val="00135104"/>
    <w:rsid w:val="00136134"/>
    <w:rsid w:val="00136449"/>
    <w:rsid w:val="00136494"/>
    <w:rsid w:val="00136539"/>
    <w:rsid w:val="001377AC"/>
    <w:rsid w:val="00141564"/>
    <w:rsid w:val="00142FEC"/>
    <w:rsid w:val="0014466E"/>
    <w:rsid w:val="0014483E"/>
    <w:rsid w:val="00144EC9"/>
    <w:rsid w:val="00145072"/>
    <w:rsid w:val="00145870"/>
    <w:rsid w:val="00145ACE"/>
    <w:rsid w:val="00147414"/>
    <w:rsid w:val="00147948"/>
    <w:rsid w:val="00150136"/>
    <w:rsid w:val="001509CD"/>
    <w:rsid w:val="00152808"/>
    <w:rsid w:val="00152AF2"/>
    <w:rsid w:val="00152E54"/>
    <w:rsid w:val="001561BF"/>
    <w:rsid w:val="001579D9"/>
    <w:rsid w:val="001605AB"/>
    <w:rsid w:val="00160637"/>
    <w:rsid w:val="00160AA6"/>
    <w:rsid w:val="00160D48"/>
    <w:rsid w:val="0016287A"/>
    <w:rsid w:val="00162D4D"/>
    <w:rsid w:val="00163EF7"/>
    <w:rsid w:val="00164472"/>
    <w:rsid w:val="001655D2"/>
    <w:rsid w:val="0016582F"/>
    <w:rsid w:val="00165FAC"/>
    <w:rsid w:val="00166CD3"/>
    <w:rsid w:val="001709AC"/>
    <w:rsid w:val="0017111D"/>
    <w:rsid w:val="001719F4"/>
    <w:rsid w:val="00171FD6"/>
    <w:rsid w:val="001729E8"/>
    <w:rsid w:val="00173DE4"/>
    <w:rsid w:val="00174B29"/>
    <w:rsid w:val="00174E5C"/>
    <w:rsid w:val="00175380"/>
    <w:rsid w:val="001754C4"/>
    <w:rsid w:val="001758AB"/>
    <w:rsid w:val="00175A08"/>
    <w:rsid w:val="00175E6D"/>
    <w:rsid w:val="001761FE"/>
    <w:rsid w:val="00177DE5"/>
    <w:rsid w:val="00177F92"/>
    <w:rsid w:val="00181D27"/>
    <w:rsid w:val="0018220B"/>
    <w:rsid w:val="00183544"/>
    <w:rsid w:val="00183547"/>
    <w:rsid w:val="001843E5"/>
    <w:rsid w:val="001845B1"/>
    <w:rsid w:val="00185D28"/>
    <w:rsid w:val="001879D0"/>
    <w:rsid w:val="0019028E"/>
    <w:rsid w:val="00193416"/>
    <w:rsid w:val="00193567"/>
    <w:rsid w:val="00196CAD"/>
    <w:rsid w:val="001A3A97"/>
    <w:rsid w:val="001A4537"/>
    <w:rsid w:val="001A512A"/>
    <w:rsid w:val="001A5172"/>
    <w:rsid w:val="001A53DF"/>
    <w:rsid w:val="001A56CD"/>
    <w:rsid w:val="001A5A7A"/>
    <w:rsid w:val="001A620B"/>
    <w:rsid w:val="001A62D4"/>
    <w:rsid w:val="001A7905"/>
    <w:rsid w:val="001B0F55"/>
    <w:rsid w:val="001B22B5"/>
    <w:rsid w:val="001B2673"/>
    <w:rsid w:val="001B289A"/>
    <w:rsid w:val="001B476A"/>
    <w:rsid w:val="001C2168"/>
    <w:rsid w:val="001C22D4"/>
    <w:rsid w:val="001C2D55"/>
    <w:rsid w:val="001C318C"/>
    <w:rsid w:val="001C3791"/>
    <w:rsid w:val="001C4E24"/>
    <w:rsid w:val="001C57A2"/>
    <w:rsid w:val="001C64B2"/>
    <w:rsid w:val="001C681B"/>
    <w:rsid w:val="001D043A"/>
    <w:rsid w:val="001D0CAC"/>
    <w:rsid w:val="001D242E"/>
    <w:rsid w:val="001D26EA"/>
    <w:rsid w:val="001D2833"/>
    <w:rsid w:val="001D2983"/>
    <w:rsid w:val="001D3041"/>
    <w:rsid w:val="001D3165"/>
    <w:rsid w:val="001D3294"/>
    <w:rsid w:val="001D342D"/>
    <w:rsid w:val="001D354E"/>
    <w:rsid w:val="001D3CDD"/>
    <w:rsid w:val="001D3DB8"/>
    <w:rsid w:val="001D5279"/>
    <w:rsid w:val="001D667A"/>
    <w:rsid w:val="001D68C2"/>
    <w:rsid w:val="001D6979"/>
    <w:rsid w:val="001E02B9"/>
    <w:rsid w:val="001E0D23"/>
    <w:rsid w:val="001E11E4"/>
    <w:rsid w:val="001E15E4"/>
    <w:rsid w:val="001E39F7"/>
    <w:rsid w:val="001E4EA0"/>
    <w:rsid w:val="001E5077"/>
    <w:rsid w:val="001E6079"/>
    <w:rsid w:val="001E6167"/>
    <w:rsid w:val="001E6A05"/>
    <w:rsid w:val="001E6F38"/>
    <w:rsid w:val="001F0649"/>
    <w:rsid w:val="001F0B49"/>
    <w:rsid w:val="001F0EA4"/>
    <w:rsid w:val="001F1039"/>
    <w:rsid w:val="001F2981"/>
    <w:rsid w:val="001F32D8"/>
    <w:rsid w:val="001F4BA4"/>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00AF"/>
    <w:rsid w:val="002116AE"/>
    <w:rsid w:val="0021183B"/>
    <w:rsid w:val="002148D3"/>
    <w:rsid w:val="002160C6"/>
    <w:rsid w:val="00217F2E"/>
    <w:rsid w:val="0022001C"/>
    <w:rsid w:val="002207E7"/>
    <w:rsid w:val="00220A84"/>
    <w:rsid w:val="0022296B"/>
    <w:rsid w:val="00222B11"/>
    <w:rsid w:val="002236E7"/>
    <w:rsid w:val="00223FFF"/>
    <w:rsid w:val="00225701"/>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095"/>
    <w:rsid w:val="00235D70"/>
    <w:rsid w:val="002360C4"/>
    <w:rsid w:val="00237038"/>
    <w:rsid w:val="002375BE"/>
    <w:rsid w:val="00240C6A"/>
    <w:rsid w:val="00241C9B"/>
    <w:rsid w:val="00241E75"/>
    <w:rsid w:val="00242BC9"/>
    <w:rsid w:val="002436E8"/>
    <w:rsid w:val="00243F6E"/>
    <w:rsid w:val="002445B3"/>
    <w:rsid w:val="0024482C"/>
    <w:rsid w:val="002459C9"/>
    <w:rsid w:val="002459F8"/>
    <w:rsid w:val="00245A94"/>
    <w:rsid w:val="00245B37"/>
    <w:rsid w:val="00245DDB"/>
    <w:rsid w:val="0024603E"/>
    <w:rsid w:val="0024676B"/>
    <w:rsid w:val="00246BF8"/>
    <w:rsid w:val="00247AB8"/>
    <w:rsid w:val="002502EB"/>
    <w:rsid w:val="00251057"/>
    <w:rsid w:val="00252A67"/>
    <w:rsid w:val="00253412"/>
    <w:rsid w:val="00253897"/>
    <w:rsid w:val="00253CDB"/>
    <w:rsid w:val="0025454F"/>
    <w:rsid w:val="00255084"/>
    <w:rsid w:val="0025603E"/>
    <w:rsid w:val="002564C4"/>
    <w:rsid w:val="00256875"/>
    <w:rsid w:val="00257683"/>
    <w:rsid w:val="00260158"/>
    <w:rsid w:val="002603A1"/>
    <w:rsid w:val="002617CF"/>
    <w:rsid w:val="0026208C"/>
    <w:rsid w:val="002627F7"/>
    <w:rsid w:val="00262C09"/>
    <w:rsid w:val="00263FB8"/>
    <w:rsid w:val="002641FA"/>
    <w:rsid w:val="00266CBA"/>
    <w:rsid w:val="00267626"/>
    <w:rsid w:val="00270A4D"/>
    <w:rsid w:val="002721EB"/>
    <w:rsid w:val="00274899"/>
    <w:rsid w:val="002749EB"/>
    <w:rsid w:val="0027502D"/>
    <w:rsid w:val="002752BB"/>
    <w:rsid w:val="0027566B"/>
    <w:rsid w:val="00275D55"/>
    <w:rsid w:val="00276069"/>
    <w:rsid w:val="00277F41"/>
    <w:rsid w:val="00281949"/>
    <w:rsid w:val="00281991"/>
    <w:rsid w:val="00283230"/>
    <w:rsid w:val="00285BDD"/>
    <w:rsid w:val="00286854"/>
    <w:rsid w:val="00286D0B"/>
    <w:rsid w:val="00287487"/>
    <w:rsid w:val="0028762C"/>
    <w:rsid w:val="00287ACF"/>
    <w:rsid w:val="00290978"/>
    <w:rsid w:val="00291C8F"/>
    <w:rsid w:val="00292069"/>
    <w:rsid w:val="002927BC"/>
    <w:rsid w:val="00292FF6"/>
    <w:rsid w:val="00294B90"/>
    <w:rsid w:val="00294CD7"/>
    <w:rsid w:val="0029608F"/>
    <w:rsid w:val="00296718"/>
    <w:rsid w:val="00296FE2"/>
    <w:rsid w:val="002A03CB"/>
    <w:rsid w:val="002A122E"/>
    <w:rsid w:val="002A18F6"/>
    <w:rsid w:val="002A1C34"/>
    <w:rsid w:val="002A1E43"/>
    <w:rsid w:val="002A32FF"/>
    <w:rsid w:val="002A3FF3"/>
    <w:rsid w:val="002A4491"/>
    <w:rsid w:val="002A645F"/>
    <w:rsid w:val="002A67C1"/>
    <w:rsid w:val="002A69D9"/>
    <w:rsid w:val="002B0E98"/>
    <w:rsid w:val="002B1527"/>
    <w:rsid w:val="002B265D"/>
    <w:rsid w:val="002B2BEB"/>
    <w:rsid w:val="002B2CB9"/>
    <w:rsid w:val="002B2CF8"/>
    <w:rsid w:val="002B3F35"/>
    <w:rsid w:val="002B5100"/>
    <w:rsid w:val="002B5C7B"/>
    <w:rsid w:val="002B6F04"/>
    <w:rsid w:val="002B71DC"/>
    <w:rsid w:val="002C2CB2"/>
    <w:rsid w:val="002C4BA6"/>
    <w:rsid w:val="002C50E8"/>
    <w:rsid w:val="002C556A"/>
    <w:rsid w:val="002C5673"/>
    <w:rsid w:val="002C5C3F"/>
    <w:rsid w:val="002C6545"/>
    <w:rsid w:val="002C76F1"/>
    <w:rsid w:val="002D11E6"/>
    <w:rsid w:val="002D1794"/>
    <w:rsid w:val="002D1B47"/>
    <w:rsid w:val="002D3915"/>
    <w:rsid w:val="002D3F70"/>
    <w:rsid w:val="002D68E3"/>
    <w:rsid w:val="002D6BA4"/>
    <w:rsid w:val="002D7AE0"/>
    <w:rsid w:val="002E0571"/>
    <w:rsid w:val="002E05D5"/>
    <w:rsid w:val="002E0BD7"/>
    <w:rsid w:val="002E0C25"/>
    <w:rsid w:val="002E3098"/>
    <w:rsid w:val="002E34F4"/>
    <w:rsid w:val="002E35C1"/>
    <w:rsid w:val="002E5040"/>
    <w:rsid w:val="002E53D8"/>
    <w:rsid w:val="002E70BE"/>
    <w:rsid w:val="002E7DBF"/>
    <w:rsid w:val="002F11CE"/>
    <w:rsid w:val="002F1E12"/>
    <w:rsid w:val="002F348C"/>
    <w:rsid w:val="002F476F"/>
    <w:rsid w:val="002F4B4B"/>
    <w:rsid w:val="002F4DE6"/>
    <w:rsid w:val="002F53F2"/>
    <w:rsid w:val="002F62E6"/>
    <w:rsid w:val="002F753F"/>
    <w:rsid w:val="0030003A"/>
    <w:rsid w:val="00302037"/>
    <w:rsid w:val="00302C9D"/>
    <w:rsid w:val="00302E20"/>
    <w:rsid w:val="003047B8"/>
    <w:rsid w:val="003063E1"/>
    <w:rsid w:val="00306A70"/>
    <w:rsid w:val="003076B6"/>
    <w:rsid w:val="003079FD"/>
    <w:rsid w:val="0031151A"/>
    <w:rsid w:val="00311711"/>
    <w:rsid w:val="003131BB"/>
    <w:rsid w:val="0031657B"/>
    <w:rsid w:val="003167F6"/>
    <w:rsid w:val="003172C6"/>
    <w:rsid w:val="00317681"/>
    <w:rsid w:val="0031780C"/>
    <w:rsid w:val="00317B01"/>
    <w:rsid w:val="003202DD"/>
    <w:rsid w:val="00320630"/>
    <w:rsid w:val="003222A3"/>
    <w:rsid w:val="003246AE"/>
    <w:rsid w:val="003264D8"/>
    <w:rsid w:val="0032668E"/>
    <w:rsid w:val="00326B7E"/>
    <w:rsid w:val="00327D03"/>
    <w:rsid w:val="00327DEB"/>
    <w:rsid w:val="00330386"/>
    <w:rsid w:val="003306D8"/>
    <w:rsid w:val="0033091E"/>
    <w:rsid w:val="00330A52"/>
    <w:rsid w:val="003310DD"/>
    <w:rsid w:val="003316FB"/>
    <w:rsid w:val="00333BC0"/>
    <w:rsid w:val="0033431A"/>
    <w:rsid w:val="00334858"/>
    <w:rsid w:val="00334A47"/>
    <w:rsid w:val="00335468"/>
    <w:rsid w:val="00335471"/>
    <w:rsid w:val="00335639"/>
    <w:rsid w:val="0033583A"/>
    <w:rsid w:val="003363CC"/>
    <w:rsid w:val="00337D0E"/>
    <w:rsid w:val="0034014B"/>
    <w:rsid w:val="00341ECC"/>
    <w:rsid w:val="00341F9C"/>
    <w:rsid w:val="00343FD0"/>
    <w:rsid w:val="003442E5"/>
    <w:rsid w:val="00344599"/>
    <w:rsid w:val="00346605"/>
    <w:rsid w:val="00350709"/>
    <w:rsid w:val="00350EDE"/>
    <w:rsid w:val="00350F92"/>
    <w:rsid w:val="00351931"/>
    <w:rsid w:val="0035206C"/>
    <w:rsid w:val="0035330F"/>
    <w:rsid w:val="00353FE1"/>
    <w:rsid w:val="00354D0E"/>
    <w:rsid w:val="003570BE"/>
    <w:rsid w:val="003575B2"/>
    <w:rsid w:val="00360EE3"/>
    <w:rsid w:val="003615EC"/>
    <w:rsid w:val="0036284E"/>
    <w:rsid w:val="00362AFD"/>
    <w:rsid w:val="00362B97"/>
    <w:rsid w:val="003664A7"/>
    <w:rsid w:val="00366BBD"/>
    <w:rsid w:val="00367818"/>
    <w:rsid w:val="0037060F"/>
    <w:rsid w:val="00373005"/>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4F24"/>
    <w:rsid w:val="00395001"/>
    <w:rsid w:val="0039688D"/>
    <w:rsid w:val="00396F85"/>
    <w:rsid w:val="003A161E"/>
    <w:rsid w:val="003A1B02"/>
    <w:rsid w:val="003A5059"/>
    <w:rsid w:val="003A57B2"/>
    <w:rsid w:val="003A6086"/>
    <w:rsid w:val="003A6EAD"/>
    <w:rsid w:val="003A743E"/>
    <w:rsid w:val="003A7D30"/>
    <w:rsid w:val="003B0694"/>
    <w:rsid w:val="003B2570"/>
    <w:rsid w:val="003B29CF"/>
    <w:rsid w:val="003B2DE1"/>
    <w:rsid w:val="003B3621"/>
    <w:rsid w:val="003B3669"/>
    <w:rsid w:val="003B367D"/>
    <w:rsid w:val="003B3D1E"/>
    <w:rsid w:val="003B48AF"/>
    <w:rsid w:val="003B4ADF"/>
    <w:rsid w:val="003B57D5"/>
    <w:rsid w:val="003B6ED6"/>
    <w:rsid w:val="003B7AC2"/>
    <w:rsid w:val="003C0BCF"/>
    <w:rsid w:val="003C1151"/>
    <w:rsid w:val="003C15AA"/>
    <w:rsid w:val="003C24C6"/>
    <w:rsid w:val="003C3491"/>
    <w:rsid w:val="003C4199"/>
    <w:rsid w:val="003C4FEC"/>
    <w:rsid w:val="003D084C"/>
    <w:rsid w:val="003D0A5E"/>
    <w:rsid w:val="003D1224"/>
    <w:rsid w:val="003D1518"/>
    <w:rsid w:val="003D2237"/>
    <w:rsid w:val="003D34F2"/>
    <w:rsid w:val="003D430B"/>
    <w:rsid w:val="003D4F0E"/>
    <w:rsid w:val="003D595E"/>
    <w:rsid w:val="003D5B50"/>
    <w:rsid w:val="003D75BF"/>
    <w:rsid w:val="003E1129"/>
    <w:rsid w:val="003E1BA5"/>
    <w:rsid w:val="003E3F30"/>
    <w:rsid w:val="003E4E87"/>
    <w:rsid w:val="003E66AB"/>
    <w:rsid w:val="003E6BE7"/>
    <w:rsid w:val="003E6D49"/>
    <w:rsid w:val="003F004E"/>
    <w:rsid w:val="003F01AD"/>
    <w:rsid w:val="003F1F82"/>
    <w:rsid w:val="003F3F6E"/>
    <w:rsid w:val="003F40DB"/>
    <w:rsid w:val="003F67CE"/>
    <w:rsid w:val="00401F16"/>
    <w:rsid w:val="0040245B"/>
    <w:rsid w:val="00402628"/>
    <w:rsid w:val="0040278B"/>
    <w:rsid w:val="004030AF"/>
    <w:rsid w:val="0040425C"/>
    <w:rsid w:val="00410F22"/>
    <w:rsid w:val="0041169A"/>
    <w:rsid w:val="00412392"/>
    <w:rsid w:val="00413367"/>
    <w:rsid w:val="00413965"/>
    <w:rsid w:val="00413FB5"/>
    <w:rsid w:val="004148F3"/>
    <w:rsid w:val="00415A82"/>
    <w:rsid w:val="00416D6F"/>
    <w:rsid w:val="00420457"/>
    <w:rsid w:val="004204D9"/>
    <w:rsid w:val="00420BEE"/>
    <w:rsid w:val="00422BDE"/>
    <w:rsid w:val="004233BD"/>
    <w:rsid w:val="004238FD"/>
    <w:rsid w:val="004252E2"/>
    <w:rsid w:val="00425C73"/>
    <w:rsid w:val="00425F56"/>
    <w:rsid w:val="00426032"/>
    <w:rsid w:val="004300F4"/>
    <w:rsid w:val="00431D0F"/>
    <w:rsid w:val="00434D93"/>
    <w:rsid w:val="00434DC3"/>
    <w:rsid w:val="0043532B"/>
    <w:rsid w:val="00436850"/>
    <w:rsid w:val="00436A7A"/>
    <w:rsid w:val="00440983"/>
    <w:rsid w:val="00441528"/>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2920"/>
    <w:rsid w:val="004533A5"/>
    <w:rsid w:val="004557FB"/>
    <w:rsid w:val="00455E4F"/>
    <w:rsid w:val="004564FC"/>
    <w:rsid w:val="00460BA8"/>
    <w:rsid w:val="00461F7A"/>
    <w:rsid w:val="004622FF"/>
    <w:rsid w:val="00462E0B"/>
    <w:rsid w:val="00463968"/>
    <w:rsid w:val="00464965"/>
    <w:rsid w:val="00464A63"/>
    <w:rsid w:val="004650D5"/>
    <w:rsid w:val="00465264"/>
    <w:rsid w:val="00465D0B"/>
    <w:rsid w:val="00466128"/>
    <w:rsid w:val="004678BE"/>
    <w:rsid w:val="00471154"/>
    <w:rsid w:val="00471B6A"/>
    <w:rsid w:val="00472BC0"/>
    <w:rsid w:val="004754FF"/>
    <w:rsid w:val="00475714"/>
    <w:rsid w:val="00475C24"/>
    <w:rsid w:val="00475E1B"/>
    <w:rsid w:val="00475F42"/>
    <w:rsid w:val="00476F88"/>
    <w:rsid w:val="00477ED3"/>
    <w:rsid w:val="0048026F"/>
    <w:rsid w:val="0048143B"/>
    <w:rsid w:val="0048153F"/>
    <w:rsid w:val="0048181D"/>
    <w:rsid w:val="00482965"/>
    <w:rsid w:val="00482EF1"/>
    <w:rsid w:val="00483ED7"/>
    <w:rsid w:val="00485087"/>
    <w:rsid w:val="00485F05"/>
    <w:rsid w:val="004860C1"/>
    <w:rsid w:val="00487B1E"/>
    <w:rsid w:val="00491D22"/>
    <w:rsid w:val="004939FD"/>
    <w:rsid w:val="004948EC"/>
    <w:rsid w:val="00494F23"/>
    <w:rsid w:val="00495598"/>
    <w:rsid w:val="004968BB"/>
    <w:rsid w:val="00496A3E"/>
    <w:rsid w:val="00496FA3"/>
    <w:rsid w:val="00497155"/>
    <w:rsid w:val="00497C64"/>
    <w:rsid w:val="00497E5A"/>
    <w:rsid w:val="004A1EC8"/>
    <w:rsid w:val="004A2769"/>
    <w:rsid w:val="004A29ED"/>
    <w:rsid w:val="004A6258"/>
    <w:rsid w:val="004A7BC9"/>
    <w:rsid w:val="004B0FD0"/>
    <w:rsid w:val="004B2248"/>
    <w:rsid w:val="004B2374"/>
    <w:rsid w:val="004B31D1"/>
    <w:rsid w:val="004B3523"/>
    <w:rsid w:val="004B3D28"/>
    <w:rsid w:val="004B4F03"/>
    <w:rsid w:val="004C0033"/>
    <w:rsid w:val="004C086B"/>
    <w:rsid w:val="004C098E"/>
    <w:rsid w:val="004C0C29"/>
    <w:rsid w:val="004C101C"/>
    <w:rsid w:val="004C1224"/>
    <w:rsid w:val="004C351E"/>
    <w:rsid w:val="004C4E92"/>
    <w:rsid w:val="004C6489"/>
    <w:rsid w:val="004D03FB"/>
    <w:rsid w:val="004D2598"/>
    <w:rsid w:val="004D2ECD"/>
    <w:rsid w:val="004D3E0F"/>
    <w:rsid w:val="004D47CA"/>
    <w:rsid w:val="004D7B12"/>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0F84"/>
    <w:rsid w:val="004F13A6"/>
    <w:rsid w:val="004F1F6D"/>
    <w:rsid w:val="004F2E61"/>
    <w:rsid w:val="004F3EB5"/>
    <w:rsid w:val="004F43CE"/>
    <w:rsid w:val="004F4A6F"/>
    <w:rsid w:val="004F55AE"/>
    <w:rsid w:val="0050052A"/>
    <w:rsid w:val="00501003"/>
    <w:rsid w:val="00501A3E"/>
    <w:rsid w:val="0050442F"/>
    <w:rsid w:val="00504E76"/>
    <w:rsid w:val="00504E99"/>
    <w:rsid w:val="00505D8E"/>
    <w:rsid w:val="005062BA"/>
    <w:rsid w:val="00506B33"/>
    <w:rsid w:val="00506CBD"/>
    <w:rsid w:val="00507053"/>
    <w:rsid w:val="0050771F"/>
    <w:rsid w:val="0051073C"/>
    <w:rsid w:val="005114F8"/>
    <w:rsid w:val="00511CAA"/>
    <w:rsid w:val="005127F0"/>
    <w:rsid w:val="00512914"/>
    <w:rsid w:val="00514929"/>
    <w:rsid w:val="005156B4"/>
    <w:rsid w:val="00515B9F"/>
    <w:rsid w:val="00516189"/>
    <w:rsid w:val="00520266"/>
    <w:rsid w:val="00520775"/>
    <w:rsid w:val="0052196E"/>
    <w:rsid w:val="005249BE"/>
    <w:rsid w:val="005321BB"/>
    <w:rsid w:val="00532CED"/>
    <w:rsid w:val="005338E0"/>
    <w:rsid w:val="00535A8D"/>
    <w:rsid w:val="00541740"/>
    <w:rsid w:val="00541CBF"/>
    <w:rsid w:val="00542686"/>
    <w:rsid w:val="00543A89"/>
    <w:rsid w:val="00543C0E"/>
    <w:rsid w:val="0054461F"/>
    <w:rsid w:val="00546161"/>
    <w:rsid w:val="005476F8"/>
    <w:rsid w:val="00547D69"/>
    <w:rsid w:val="00550081"/>
    <w:rsid w:val="005530DA"/>
    <w:rsid w:val="00553D36"/>
    <w:rsid w:val="005545BE"/>
    <w:rsid w:val="00554E12"/>
    <w:rsid w:val="00556B59"/>
    <w:rsid w:val="00556E51"/>
    <w:rsid w:val="00556FF1"/>
    <w:rsid w:val="00561896"/>
    <w:rsid w:val="00561D8D"/>
    <w:rsid w:val="0056209F"/>
    <w:rsid w:val="005673B6"/>
    <w:rsid w:val="00573512"/>
    <w:rsid w:val="00573F49"/>
    <w:rsid w:val="00574023"/>
    <w:rsid w:val="005749BE"/>
    <w:rsid w:val="005761BE"/>
    <w:rsid w:val="005765E5"/>
    <w:rsid w:val="00581CE6"/>
    <w:rsid w:val="0058240E"/>
    <w:rsid w:val="005834F6"/>
    <w:rsid w:val="00583E69"/>
    <w:rsid w:val="00584692"/>
    <w:rsid w:val="00584891"/>
    <w:rsid w:val="0058505E"/>
    <w:rsid w:val="00585D0C"/>
    <w:rsid w:val="005863F5"/>
    <w:rsid w:val="00587A56"/>
    <w:rsid w:val="00590113"/>
    <w:rsid w:val="00590BF8"/>
    <w:rsid w:val="00591262"/>
    <w:rsid w:val="00591876"/>
    <w:rsid w:val="00591947"/>
    <w:rsid w:val="00591D2E"/>
    <w:rsid w:val="005924B8"/>
    <w:rsid w:val="005926EA"/>
    <w:rsid w:val="0059278F"/>
    <w:rsid w:val="00592FAF"/>
    <w:rsid w:val="00593E3C"/>
    <w:rsid w:val="00595CC5"/>
    <w:rsid w:val="00595D5F"/>
    <w:rsid w:val="00596BEF"/>
    <w:rsid w:val="00597895"/>
    <w:rsid w:val="00597AAA"/>
    <w:rsid w:val="00597DED"/>
    <w:rsid w:val="005A0FBC"/>
    <w:rsid w:val="005A14B4"/>
    <w:rsid w:val="005A1F74"/>
    <w:rsid w:val="005A2629"/>
    <w:rsid w:val="005A2E83"/>
    <w:rsid w:val="005A4508"/>
    <w:rsid w:val="005A5780"/>
    <w:rsid w:val="005A584E"/>
    <w:rsid w:val="005A58B3"/>
    <w:rsid w:val="005A64CD"/>
    <w:rsid w:val="005B0323"/>
    <w:rsid w:val="005B05AE"/>
    <w:rsid w:val="005B0DA0"/>
    <w:rsid w:val="005B3474"/>
    <w:rsid w:val="005B42E0"/>
    <w:rsid w:val="005B59FF"/>
    <w:rsid w:val="005B6482"/>
    <w:rsid w:val="005C26EE"/>
    <w:rsid w:val="005C289E"/>
    <w:rsid w:val="005C36BD"/>
    <w:rsid w:val="005C59B7"/>
    <w:rsid w:val="005C5A60"/>
    <w:rsid w:val="005C61E6"/>
    <w:rsid w:val="005C6BCE"/>
    <w:rsid w:val="005C7441"/>
    <w:rsid w:val="005C7C83"/>
    <w:rsid w:val="005D11EC"/>
    <w:rsid w:val="005D1468"/>
    <w:rsid w:val="005D1A72"/>
    <w:rsid w:val="005D3A26"/>
    <w:rsid w:val="005D42A7"/>
    <w:rsid w:val="005D6002"/>
    <w:rsid w:val="005D67E9"/>
    <w:rsid w:val="005D6DA3"/>
    <w:rsid w:val="005E086C"/>
    <w:rsid w:val="005E2449"/>
    <w:rsid w:val="005E2EF2"/>
    <w:rsid w:val="005E33CE"/>
    <w:rsid w:val="005E34A8"/>
    <w:rsid w:val="005E450D"/>
    <w:rsid w:val="005E456C"/>
    <w:rsid w:val="005E4F41"/>
    <w:rsid w:val="005E6CBE"/>
    <w:rsid w:val="005E706D"/>
    <w:rsid w:val="005E7DED"/>
    <w:rsid w:val="005F0E90"/>
    <w:rsid w:val="005F1080"/>
    <w:rsid w:val="005F1C0E"/>
    <w:rsid w:val="005F2146"/>
    <w:rsid w:val="005F2F9E"/>
    <w:rsid w:val="005F31F6"/>
    <w:rsid w:val="005F40D0"/>
    <w:rsid w:val="005F417A"/>
    <w:rsid w:val="005F5B8A"/>
    <w:rsid w:val="005F6ECF"/>
    <w:rsid w:val="006033B1"/>
    <w:rsid w:val="006044BE"/>
    <w:rsid w:val="0060462A"/>
    <w:rsid w:val="006046F9"/>
    <w:rsid w:val="00604C5A"/>
    <w:rsid w:val="0060567E"/>
    <w:rsid w:val="00606C0E"/>
    <w:rsid w:val="00606C9C"/>
    <w:rsid w:val="00606F9C"/>
    <w:rsid w:val="006105B7"/>
    <w:rsid w:val="00611658"/>
    <w:rsid w:val="00611BC6"/>
    <w:rsid w:val="00612617"/>
    <w:rsid w:val="00612A66"/>
    <w:rsid w:val="00613EA6"/>
    <w:rsid w:val="00617B2B"/>
    <w:rsid w:val="00617FAD"/>
    <w:rsid w:val="00620952"/>
    <w:rsid w:val="00620C73"/>
    <w:rsid w:val="00621396"/>
    <w:rsid w:val="00622421"/>
    <w:rsid w:val="0062248D"/>
    <w:rsid w:val="00625D87"/>
    <w:rsid w:val="00626B20"/>
    <w:rsid w:val="00626C58"/>
    <w:rsid w:val="00626FA4"/>
    <w:rsid w:val="006306D7"/>
    <w:rsid w:val="00630C4C"/>
    <w:rsid w:val="00631846"/>
    <w:rsid w:val="00632557"/>
    <w:rsid w:val="00634E19"/>
    <w:rsid w:val="00635769"/>
    <w:rsid w:val="00637872"/>
    <w:rsid w:val="00641A67"/>
    <w:rsid w:val="00644D4F"/>
    <w:rsid w:val="00644D5B"/>
    <w:rsid w:val="00644E04"/>
    <w:rsid w:val="0064523D"/>
    <w:rsid w:val="00645608"/>
    <w:rsid w:val="00645801"/>
    <w:rsid w:val="00645E9D"/>
    <w:rsid w:val="00646A75"/>
    <w:rsid w:val="0064777E"/>
    <w:rsid w:val="00647BAE"/>
    <w:rsid w:val="006509F2"/>
    <w:rsid w:val="006512E2"/>
    <w:rsid w:val="00651879"/>
    <w:rsid w:val="0065194B"/>
    <w:rsid w:val="00651ACB"/>
    <w:rsid w:val="00651D9B"/>
    <w:rsid w:val="0065375C"/>
    <w:rsid w:val="006543E2"/>
    <w:rsid w:val="0065464D"/>
    <w:rsid w:val="00654E58"/>
    <w:rsid w:val="006574E9"/>
    <w:rsid w:val="00657B29"/>
    <w:rsid w:val="00661FF3"/>
    <w:rsid w:val="00662007"/>
    <w:rsid w:val="00662994"/>
    <w:rsid w:val="00662E5E"/>
    <w:rsid w:val="006633DF"/>
    <w:rsid w:val="00666C44"/>
    <w:rsid w:val="00667154"/>
    <w:rsid w:val="00667260"/>
    <w:rsid w:val="00670D73"/>
    <w:rsid w:val="00670D92"/>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21A"/>
    <w:rsid w:val="00694714"/>
    <w:rsid w:val="00696DA3"/>
    <w:rsid w:val="006A0AC3"/>
    <w:rsid w:val="006A1F34"/>
    <w:rsid w:val="006A25D0"/>
    <w:rsid w:val="006A311D"/>
    <w:rsid w:val="006A3206"/>
    <w:rsid w:val="006A4696"/>
    <w:rsid w:val="006A48B4"/>
    <w:rsid w:val="006A4909"/>
    <w:rsid w:val="006A49F7"/>
    <w:rsid w:val="006A4E8B"/>
    <w:rsid w:val="006A579F"/>
    <w:rsid w:val="006A731C"/>
    <w:rsid w:val="006A7462"/>
    <w:rsid w:val="006A768C"/>
    <w:rsid w:val="006A7C3A"/>
    <w:rsid w:val="006B02EE"/>
    <w:rsid w:val="006B08C3"/>
    <w:rsid w:val="006B0C3C"/>
    <w:rsid w:val="006B141E"/>
    <w:rsid w:val="006B1987"/>
    <w:rsid w:val="006B31F2"/>
    <w:rsid w:val="006B4018"/>
    <w:rsid w:val="006B4045"/>
    <w:rsid w:val="006B4189"/>
    <w:rsid w:val="006B436E"/>
    <w:rsid w:val="006B45AA"/>
    <w:rsid w:val="006B4FF0"/>
    <w:rsid w:val="006B577B"/>
    <w:rsid w:val="006B6BD0"/>
    <w:rsid w:val="006B7B5C"/>
    <w:rsid w:val="006C0330"/>
    <w:rsid w:val="006C047D"/>
    <w:rsid w:val="006C0A73"/>
    <w:rsid w:val="006C0D2D"/>
    <w:rsid w:val="006C3332"/>
    <w:rsid w:val="006C5998"/>
    <w:rsid w:val="006C59A8"/>
    <w:rsid w:val="006C7AF9"/>
    <w:rsid w:val="006D0CD6"/>
    <w:rsid w:val="006D29E5"/>
    <w:rsid w:val="006D2A51"/>
    <w:rsid w:val="006D2C96"/>
    <w:rsid w:val="006D3B87"/>
    <w:rsid w:val="006D435B"/>
    <w:rsid w:val="006D4B54"/>
    <w:rsid w:val="006D4F30"/>
    <w:rsid w:val="006D5942"/>
    <w:rsid w:val="006D6ECE"/>
    <w:rsid w:val="006D75FB"/>
    <w:rsid w:val="006D791C"/>
    <w:rsid w:val="006E027E"/>
    <w:rsid w:val="006E22C3"/>
    <w:rsid w:val="006E23CB"/>
    <w:rsid w:val="006E2752"/>
    <w:rsid w:val="006E2B01"/>
    <w:rsid w:val="006E2E42"/>
    <w:rsid w:val="006E3581"/>
    <w:rsid w:val="006E375A"/>
    <w:rsid w:val="006E3C04"/>
    <w:rsid w:val="006E4A50"/>
    <w:rsid w:val="006E4EE0"/>
    <w:rsid w:val="006E55FE"/>
    <w:rsid w:val="006E7886"/>
    <w:rsid w:val="006E7E05"/>
    <w:rsid w:val="006F10FE"/>
    <w:rsid w:val="006F13BF"/>
    <w:rsid w:val="006F1855"/>
    <w:rsid w:val="006F2307"/>
    <w:rsid w:val="006F245E"/>
    <w:rsid w:val="006F2959"/>
    <w:rsid w:val="006F2C90"/>
    <w:rsid w:val="006F35EB"/>
    <w:rsid w:val="006F4554"/>
    <w:rsid w:val="006F4584"/>
    <w:rsid w:val="006F4D99"/>
    <w:rsid w:val="006F555A"/>
    <w:rsid w:val="006F6C5D"/>
    <w:rsid w:val="006F7A51"/>
    <w:rsid w:val="007019FB"/>
    <w:rsid w:val="007021E7"/>
    <w:rsid w:val="00702202"/>
    <w:rsid w:val="00702821"/>
    <w:rsid w:val="00704320"/>
    <w:rsid w:val="00704EF6"/>
    <w:rsid w:val="00706371"/>
    <w:rsid w:val="007065A3"/>
    <w:rsid w:val="00706667"/>
    <w:rsid w:val="007100EF"/>
    <w:rsid w:val="00711CE9"/>
    <w:rsid w:val="00711FAD"/>
    <w:rsid w:val="00711FEA"/>
    <w:rsid w:val="0071230A"/>
    <w:rsid w:val="00712F76"/>
    <w:rsid w:val="007133AD"/>
    <w:rsid w:val="007145E9"/>
    <w:rsid w:val="00714F5A"/>
    <w:rsid w:val="007167BD"/>
    <w:rsid w:val="00716979"/>
    <w:rsid w:val="0072114C"/>
    <w:rsid w:val="0072121D"/>
    <w:rsid w:val="007236E5"/>
    <w:rsid w:val="00724230"/>
    <w:rsid w:val="00727080"/>
    <w:rsid w:val="007277D6"/>
    <w:rsid w:val="0073298E"/>
    <w:rsid w:val="0073340B"/>
    <w:rsid w:val="00733B7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9E2"/>
    <w:rsid w:val="00750B40"/>
    <w:rsid w:val="00750DE7"/>
    <w:rsid w:val="00752DBF"/>
    <w:rsid w:val="00752F58"/>
    <w:rsid w:val="00753E6E"/>
    <w:rsid w:val="00754811"/>
    <w:rsid w:val="00755082"/>
    <w:rsid w:val="007552E4"/>
    <w:rsid w:val="00755931"/>
    <w:rsid w:val="00756E30"/>
    <w:rsid w:val="0075749E"/>
    <w:rsid w:val="007579CA"/>
    <w:rsid w:val="00757D08"/>
    <w:rsid w:val="007607DE"/>
    <w:rsid w:val="007608B3"/>
    <w:rsid w:val="00760ACC"/>
    <w:rsid w:val="007612FC"/>
    <w:rsid w:val="00762A86"/>
    <w:rsid w:val="00763517"/>
    <w:rsid w:val="00765DC8"/>
    <w:rsid w:val="0076612D"/>
    <w:rsid w:val="007662B5"/>
    <w:rsid w:val="00766E10"/>
    <w:rsid w:val="00767744"/>
    <w:rsid w:val="00767BCD"/>
    <w:rsid w:val="00771219"/>
    <w:rsid w:val="00772BBB"/>
    <w:rsid w:val="00772BC2"/>
    <w:rsid w:val="00772F61"/>
    <w:rsid w:val="00773460"/>
    <w:rsid w:val="0077431E"/>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3B46"/>
    <w:rsid w:val="00793E00"/>
    <w:rsid w:val="00795400"/>
    <w:rsid w:val="00795897"/>
    <w:rsid w:val="007A08FB"/>
    <w:rsid w:val="007A0984"/>
    <w:rsid w:val="007A2150"/>
    <w:rsid w:val="007A2EA3"/>
    <w:rsid w:val="007A3699"/>
    <w:rsid w:val="007A39F9"/>
    <w:rsid w:val="007A3CFB"/>
    <w:rsid w:val="007A5BA2"/>
    <w:rsid w:val="007A6275"/>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4CA"/>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0BBC"/>
    <w:rsid w:val="007F0D03"/>
    <w:rsid w:val="007F1B6D"/>
    <w:rsid w:val="007F22DF"/>
    <w:rsid w:val="007F2589"/>
    <w:rsid w:val="007F273B"/>
    <w:rsid w:val="007F3035"/>
    <w:rsid w:val="007F3753"/>
    <w:rsid w:val="007F5E45"/>
    <w:rsid w:val="007F6238"/>
    <w:rsid w:val="007F695B"/>
    <w:rsid w:val="00801958"/>
    <w:rsid w:val="008027F5"/>
    <w:rsid w:val="00802CB7"/>
    <w:rsid w:val="00804621"/>
    <w:rsid w:val="00805E8A"/>
    <w:rsid w:val="008060A8"/>
    <w:rsid w:val="008060C9"/>
    <w:rsid w:val="008065F4"/>
    <w:rsid w:val="0081096E"/>
    <w:rsid w:val="0081231A"/>
    <w:rsid w:val="00814721"/>
    <w:rsid w:val="00817AA6"/>
    <w:rsid w:val="00817B18"/>
    <w:rsid w:val="00820D88"/>
    <w:rsid w:val="00820EA3"/>
    <w:rsid w:val="008221B7"/>
    <w:rsid w:val="00822898"/>
    <w:rsid w:val="008230CE"/>
    <w:rsid w:val="008240D6"/>
    <w:rsid w:val="00826BE2"/>
    <w:rsid w:val="008273A9"/>
    <w:rsid w:val="008303D5"/>
    <w:rsid w:val="00830DCB"/>
    <w:rsid w:val="008318E5"/>
    <w:rsid w:val="008324EF"/>
    <w:rsid w:val="00832F68"/>
    <w:rsid w:val="008346AF"/>
    <w:rsid w:val="00834745"/>
    <w:rsid w:val="00834963"/>
    <w:rsid w:val="00834E9B"/>
    <w:rsid w:val="00836321"/>
    <w:rsid w:val="00836A9C"/>
    <w:rsid w:val="00837ADC"/>
    <w:rsid w:val="00837DCE"/>
    <w:rsid w:val="00837F44"/>
    <w:rsid w:val="008403A9"/>
    <w:rsid w:val="008405FF"/>
    <w:rsid w:val="0084347D"/>
    <w:rsid w:val="00843B65"/>
    <w:rsid w:val="008448C3"/>
    <w:rsid w:val="0084508A"/>
    <w:rsid w:val="00846385"/>
    <w:rsid w:val="008467F5"/>
    <w:rsid w:val="00846B13"/>
    <w:rsid w:val="008470A8"/>
    <w:rsid w:val="0085047F"/>
    <w:rsid w:val="00850FB7"/>
    <w:rsid w:val="00851A7D"/>
    <w:rsid w:val="00851F78"/>
    <w:rsid w:val="0085212D"/>
    <w:rsid w:val="008521C9"/>
    <w:rsid w:val="00852CB8"/>
    <w:rsid w:val="008547B6"/>
    <w:rsid w:val="00854FF4"/>
    <w:rsid w:val="00855373"/>
    <w:rsid w:val="008555D2"/>
    <w:rsid w:val="00855AF9"/>
    <w:rsid w:val="00855F42"/>
    <w:rsid w:val="00856B88"/>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6FA"/>
    <w:rsid w:val="00873DD0"/>
    <w:rsid w:val="00874517"/>
    <w:rsid w:val="0087630C"/>
    <w:rsid w:val="00877970"/>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02BC"/>
    <w:rsid w:val="008A230B"/>
    <w:rsid w:val="008A2AA9"/>
    <w:rsid w:val="008A319B"/>
    <w:rsid w:val="008A3A14"/>
    <w:rsid w:val="008A3AE3"/>
    <w:rsid w:val="008A4073"/>
    <w:rsid w:val="008A41FC"/>
    <w:rsid w:val="008A505B"/>
    <w:rsid w:val="008A7AF0"/>
    <w:rsid w:val="008B04D5"/>
    <w:rsid w:val="008B0692"/>
    <w:rsid w:val="008B3A8E"/>
    <w:rsid w:val="008B3D87"/>
    <w:rsid w:val="008B4A6D"/>
    <w:rsid w:val="008B4F02"/>
    <w:rsid w:val="008B56D5"/>
    <w:rsid w:val="008B5C01"/>
    <w:rsid w:val="008B649E"/>
    <w:rsid w:val="008B6BA6"/>
    <w:rsid w:val="008B79D4"/>
    <w:rsid w:val="008B7A85"/>
    <w:rsid w:val="008C00DD"/>
    <w:rsid w:val="008C33BC"/>
    <w:rsid w:val="008C35B9"/>
    <w:rsid w:val="008C552D"/>
    <w:rsid w:val="008C5A61"/>
    <w:rsid w:val="008C6157"/>
    <w:rsid w:val="008C6577"/>
    <w:rsid w:val="008C6FEF"/>
    <w:rsid w:val="008D0A8A"/>
    <w:rsid w:val="008D1482"/>
    <w:rsid w:val="008D4339"/>
    <w:rsid w:val="008D433F"/>
    <w:rsid w:val="008D516D"/>
    <w:rsid w:val="008D51B9"/>
    <w:rsid w:val="008D5387"/>
    <w:rsid w:val="008D53EE"/>
    <w:rsid w:val="008D5508"/>
    <w:rsid w:val="008D5B80"/>
    <w:rsid w:val="008D6223"/>
    <w:rsid w:val="008D622A"/>
    <w:rsid w:val="008D63C4"/>
    <w:rsid w:val="008D662A"/>
    <w:rsid w:val="008D6722"/>
    <w:rsid w:val="008D6B3C"/>
    <w:rsid w:val="008D6E86"/>
    <w:rsid w:val="008D7E27"/>
    <w:rsid w:val="008E0503"/>
    <w:rsid w:val="008E1034"/>
    <w:rsid w:val="008E113E"/>
    <w:rsid w:val="008E153F"/>
    <w:rsid w:val="008E1B99"/>
    <w:rsid w:val="008E2448"/>
    <w:rsid w:val="008E3A59"/>
    <w:rsid w:val="008E3C73"/>
    <w:rsid w:val="008E5A49"/>
    <w:rsid w:val="008E69E6"/>
    <w:rsid w:val="008E6F44"/>
    <w:rsid w:val="008E7717"/>
    <w:rsid w:val="008E7DE8"/>
    <w:rsid w:val="008F1683"/>
    <w:rsid w:val="008F1AFE"/>
    <w:rsid w:val="008F24FB"/>
    <w:rsid w:val="008F2810"/>
    <w:rsid w:val="008F4077"/>
    <w:rsid w:val="008F44AF"/>
    <w:rsid w:val="008F5680"/>
    <w:rsid w:val="008F7010"/>
    <w:rsid w:val="008F7B92"/>
    <w:rsid w:val="0090022D"/>
    <w:rsid w:val="009026FC"/>
    <w:rsid w:val="00902AA8"/>
    <w:rsid w:val="009037A0"/>
    <w:rsid w:val="00904A8C"/>
    <w:rsid w:val="00904B6B"/>
    <w:rsid w:val="00905111"/>
    <w:rsid w:val="00907169"/>
    <w:rsid w:val="00907F6C"/>
    <w:rsid w:val="0091066B"/>
    <w:rsid w:val="00910678"/>
    <w:rsid w:val="00911DB2"/>
    <w:rsid w:val="00912914"/>
    <w:rsid w:val="00913FC4"/>
    <w:rsid w:val="0091413D"/>
    <w:rsid w:val="009154B7"/>
    <w:rsid w:val="00915AB6"/>
    <w:rsid w:val="00915BB4"/>
    <w:rsid w:val="00916F4A"/>
    <w:rsid w:val="009177AD"/>
    <w:rsid w:val="00917911"/>
    <w:rsid w:val="00917DD0"/>
    <w:rsid w:val="00920860"/>
    <w:rsid w:val="00921E4C"/>
    <w:rsid w:val="00924415"/>
    <w:rsid w:val="0092460B"/>
    <w:rsid w:val="0092463F"/>
    <w:rsid w:val="00924BBA"/>
    <w:rsid w:val="00925075"/>
    <w:rsid w:val="0092557E"/>
    <w:rsid w:val="0092643F"/>
    <w:rsid w:val="00926814"/>
    <w:rsid w:val="009327BB"/>
    <w:rsid w:val="00934BDC"/>
    <w:rsid w:val="00935E4C"/>
    <w:rsid w:val="0093663A"/>
    <w:rsid w:val="009366EF"/>
    <w:rsid w:val="00936886"/>
    <w:rsid w:val="00937C03"/>
    <w:rsid w:val="009409B3"/>
    <w:rsid w:val="009410D2"/>
    <w:rsid w:val="0094218C"/>
    <w:rsid w:val="009424C1"/>
    <w:rsid w:val="00943096"/>
    <w:rsid w:val="00944C2A"/>
    <w:rsid w:val="0094531F"/>
    <w:rsid w:val="00946F33"/>
    <w:rsid w:val="00947B8B"/>
    <w:rsid w:val="00950B35"/>
    <w:rsid w:val="009526A9"/>
    <w:rsid w:val="009530BB"/>
    <w:rsid w:val="0095368A"/>
    <w:rsid w:val="009540FA"/>
    <w:rsid w:val="009545AA"/>
    <w:rsid w:val="00954660"/>
    <w:rsid w:val="00955C44"/>
    <w:rsid w:val="00956145"/>
    <w:rsid w:val="00956E04"/>
    <w:rsid w:val="00957E76"/>
    <w:rsid w:val="00960693"/>
    <w:rsid w:val="0096181B"/>
    <w:rsid w:val="00961B34"/>
    <w:rsid w:val="00962702"/>
    <w:rsid w:val="00962995"/>
    <w:rsid w:val="009638E5"/>
    <w:rsid w:val="00963B11"/>
    <w:rsid w:val="00963E54"/>
    <w:rsid w:val="00963E7B"/>
    <w:rsid w:val="00965C27"/>
    <w:rsid w:val="00966135"/>
    <w:rsid w:val="00966698"/>
    <w:rsid w:val="00970B0F"/>
    <w:rsid w:val="00971368"/>
    <w:rsid w:val="00973DE0"/>
    <w:rsid w:val="00973F61"/>
    <w:rsid w:val="00974126"/>
    <w:rsid w:val="00974A70"/>
    <w:rsid w:val="00975240"/>
    <w:rsid w:val="00975276"/>
    <w:rsid w:val="009778FA"/>
    <w:rsid w:val="00980888"/>
    <w:rsid w:val="0098123F"/>
    <w:rsid w:val="00981E63"/>
    <w:rsid w:val="009820C7"/>
    <w:rsid w:val="00982746"/>
    <w:rsid w:val="00982E9F"/>
    <w:rsid w:val="0098304C"/>
    <w:rsid w:val="009838D6"/>
    <w:rsid w:val="00983B8D"/>
    <w:rsid w:val="00983E0E"/>
    <w:rsid w:val="00986E3E"/>
    <w:rsid w:val="00987300"/>
    <w:rsid w:val="00987498"/>
    <w:rsid w:val="00987966"/>
    <w:rsid w:val="00987C9B"/>
    <w:rsid w:val="00990027"/>
    <w:rsid w:val="00991CB5"/>
    <w:rsid w:val="0099293C"/>
    <w:rsid w:val="00992C81"/>
    <w:rsid w:val="0099574D"/>
    <w:rsid w:val="009957EF"/>
    <w:rsid w:val="00996665"/>
    <w:rsid w:val="009A0399"/>
    <w:rsid w:val="009A0C31"/>
    <w:rsid w:val="009A22C7"/>
    <w:rsid w:val="009A5129"/>
    <w:rsid w:val="009A5A7B"/>
    <w:rsid w:val="009A5B3A"/>
    <w:rsid w:val="009A5BAD"/>
    <w:rsid w:val="009A6208"/>
    <w:rsid w:val="009A7640"/>
    <w:rsid w:val="009B1759"/>
    <w:rsid w:val="009B287A"/>
    <w:rsid w:val="009B4F83"/>
    <w:rsid w:val="009B5374"/>
    <w:rsid w:val="009B58AB"/>
    <w:rsid w:val="009B5D0D"/>
    <w:rsid w:val="009B69F5"/>
    <w:rsid w:val="009B7AA8"/>
    <w:rsid w:val="009C02DD"/>
    <w:rsid w:val="009C0793"/>
    <w:rsid w:val="009C1576"/>
    <w:rsid w:val="009C1E94"/>
    <w:rsid w:val="009C2451"/>
    <w:rsid w:val="009C3388"/>
    <w:rsid w:val="009C4D47"/>
    <w:rsid w:val="009C6A77"/>
    <w:rsid w:val="009C6C80"/>
    <w:rsid w:val="009C78E4"/>
    <w:rsid w:val="009D15D1"/>
    <w:rsid w:val="009D23E6"/>
    <w:rsid w:val="009D288F"/>
    <w:rsid w:val="009D3ED0"/>
    <w:rsid w:val="009D6493"/>
    <w:rsid w:val="009D6D65"/>
    <w:rsid w:val="009D6D6E"/>
    <w:rsid w:val="009D6E2B"/>
    <w:rsid w:val="009E074E"/>
    <w:rsid w:val="009E1ABD"/>
    <w:rsid w:val="009E1FB6"/>
    <w:rsid w:val="009E263F"/>
    <w:rsid w:val="009E3D43"/>
    <w:rsid w:val="009E49AA"/>
    <w:rsid w:val="009E4AEC"/>
    <w:rsid w:val="009E563C"/>
    <w:rsid w:val="009E5EF3"/>
    <w:rsid w:val="009E6C7D"/>
    <w:rsid w:val="009F02E4"/>
    <w:rsid w:val="009F0979"/>
    <w:rsid w:val="009F3963"/>
    <w:rsid w:val="009F3C33"/>
    <w:rsid w:val="009F4313"/>
    <w:rsid w:val="009F575B"/>
    <w:rsid w:val="009F601D"/>
    <w:rsid w:val="009F6035"/>
    <w:rsid w:val="009F7183"/>
    <w:rsid w:val="009F7C1D"/>
    <w:rsid w:val="00A00027"/>
    <w:rsid w:val="00A00EC9"/>
    <w:rsid w:val="00A018F3"/>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05"/>
    <w:rsid w:val="00A26C9B"/>
    <w:rsid w:val="00A32155"/>
    <w:rsid w:val="00A326A3"/>
    <w:rsid w:val="00A32C2C"/>
    <w:rsid w:val="00A3332F"/>
    <w:rsid w:val="00A354F3"/>
    <w:rsid w:val="00A35569"/>
    <w:rsid w:val="00A363A6"/>
    <w:rsid w:val="00A36495"/>
    <w:rsid w:val="00A37F69"/>
    <w:rsid w:val="00A41D5A"/>
    <w:rsid w:val="00A439BC"/>
    <w:rsid w:val="00A4495D"/>
    <w:rsid w:val="00A459AA"/>
    <w:rsid w:val="00A45C05"/>
    <w:rsid w:val="00A45D37"/>
    <w:rsid w:val="00A476D6"/>
    <w:rsid w:val="00A47972"/>
    <w:rsid w:val="00A50C2C"/>
    <w:rsid w:val="00A50E83"/>
    <w:rsid w:val="00A5176F"/>
    <w:rsid w:val="00A51E5B"/>
    <w:rsid w:val="00A51F20"/>
    <w:rsid w:val="00A5231C"/>
    <w:rsid w:val="00A52DE9"/>
    <w:rsid w:val="00A540E7"/>
    <w:rsid w:val="00A54306"/>
    <w:rsid w:val="00A55DDA"/>
    <w:rsid w:val="00A5761F"/>
    <w:rsid w:val="00A6045F"/>
    <w:rsid w:val="00A60B6C"/>
    <w:rsid w:val="00A60BF8"/>
    <w:rsid w:val="00A6181E"/>
    <w:rsid w:val="00A623D4"/>
    <w:rsid w:val="00A63BF7"/>
    <w:rsid w:val="00A63D13"/>
    <w:rsid w:val="00A64EC8"/>
    <w:rsid w:val="00A658D2"/>
    <w:rsid w:val="00A65BF5"/>
    <w:rsid w:val="00A668A3"/>
    <w:rsid w:val="00A67909"/>
    <w:rsid w:val="00A70728"/>
    <w:rsid w:val="00A72781"/>
    <w:rsid w:val="00A728FD"/>
    <w:rsid w:val="00A72FFA"/>
    <w:rsid w:val="00A75A55"/>
    <w:rsid w:val="00A75E8B"/>
    <w:rsid w:val="00A7686D"/>
    <w:rsid w:val="00A76CD7"/>
    <w:rsid w:val="00A7773C"/>
    <w:rsid w:val="00A77ACA"/>
    <w:rsid w:val="00A8042B"/>
    <w:rsid w:val="00A81E17"/>
    <w:rsid w:val="00A82359"/>
    <w:rsid w:val="00A85184"/>
    <w:rsid w:val="00A85455"/>
    <w:rsid w:val="00A86F7A"/>
    <w:rsid w:val="00A872D5"/>
    <w:rsid w:val="00A87A36"/>
    <w:rsid w:val="00A87E93"/>
    <w:rsid w:val="00A90DD7"/>
    <w:rsid w:val="00A920EB"/>
    <w:rsid w:val="00A92ACE"/>
    <w:rsid w:val="00A92EAE"/>
    <w:rsid w:val="00A93D75"/>
    <w:rsid w:val="00A948BA"/>
    <w:rsid w:val="00A9504F"/>
    <w:rsid w:val="00A95BA3"/>
    <w:rsid w:val="00A96031"/>
    <w:rsid w:val="00A979E9"/>
    <w:rsid w:val="00A979F0"/>
    <w:rsid w:val="00AA1283"/>
    <w:rsid w:val="00AA2EF2"/>
    <w:rsid w:val="00AA634A"/>
    <w:rsid w:val="00AA6881"/>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047B"/>
    <w:rsid w:val="00AD0FC9"/>
    <w:rsid w:val="00AD1AAE"/>
    <w:rsid w:val="00AD1C7F"/>
    <w:rsid w:val="00AD2424"/>
    <w:rsid w:val="00AD2B29"/>
    <w:rsid w:val="00AD3595"/>
    <w:rsid w:val="00AD44EB"/>
    <w:rsid w:val="00AD4C8D"/>
    <w:rsid w:val="00AD549E"/>
    <w:rsid w:val="00AD66ED"/>
    <w:rsid w:val="00AD68A4"/>
    <w:rsid w:val="00AD6A78"/>
    <w:rsid w:val="00AD6AEB"/>
    <w:rsid w:val="00AD74C2"/>
    <w:rsid w:val="00AE1389"/>
    <w:rsid w:val="00AE1CE0"/>
    <w:rsid w:val="00AE246E"/>
    <w:rsid w:val="00AE2CB3"/>
    <w:rsid w:val="00AE363A"/>
    <w:rsid w:val="00AE3803"/>
    <w:rsid w:val="00AE3D32"/>
    <w:rsid w:val="00AE41AA"/>
    <w:rsid w:val="00AE44A3"/>
    <w:rsid w:val="00AE4CD6"/>
    <w:rsid w:val="00AE592F"/>
    <w:rsid w:val="00AE67FE"/>
    <w:rsid w:val="00AF0101"/>
    <w:rsid w:val="00AF1FF7"/>
    <w:rsid w:val="00AF2D4A"/>
    <w:rsid w:val="00AF396E"/>
    <w:rsid w:val="00AF3A72"/>
    <w:rsid w:val="00AF54C7"/>
    <w:rsid w:val="00AF567A"/>
    <w:rsid w:val="00AF5A2C"/>
    <w:rsid w:val="00AF743E"/>
    <w:rsid w:val="00AF7832"/>
    <w:rsid w:val="00AF78DC"/>
    <w:rsid w:val="00B013FA"/>
    <w:rsid w:val="00B0178E"/>
    <w:rsid w:val="00B02984"/>
    <w:rsid w:val="00B02AA5"/>
    <w:rsid w:val="00B036F3"/>
    <w:rsid w:val="00B03BFD"/>
    <w:rsid w:val="00B04274"/>
    <w:rsid w:val="00B04A2C"/>
    <w:rsid w:val="00B04B13"/>
    <w:rsid w:val="00B04FD3"/>
    <w:rsid w:val="00B0620A"/>
    <w:rsid w:val="00B06DA9"/>
    <w:rsid w:val="00B07295"/>
    <w:rsid w:val="00B10B6E"/>
    <w:rsid w:val="00B11619"/>
    <w:rsid w:val="00B118A1"/>
    <w:rsid w:val="00B1269E"/>
    <w:rsid w:val="00B1358F"/>
    <w:rsid w:val="00B13836"/>
    <w:rsid w:val="00B13AAB"/>
    <w:rsid w:val="00B13D30"/>
    <w:rsid w:val="00B146F7"/>
    <w:rsid w:val="00B14A74"/>
    <w:rsid w:val="00B15FDA"/>
    <w:rsid w:val="00B165AF"/>
    <w:rsid w:val="00B16D95"/>
    <w:rsid w:val="00B174A6"/>
    <w:rsid w:val="00B21421"/>
    <w:rsid w:val="00B2230B"/>
    <w:rsid w:val="00B2250C"/>
    <w:rsid w:val="00B250A3"/>
    <w:rsid w:val="00B26FF7"/>
    <w:rsid w:val="00B31488"/>
    <w:rsid w:val="00B31EBA"/>
    <w:rsid w:val="00B32F71"/>
    <w:rsid w:val="00B3348C"/>
    <w:rsid w:val="00B337EE"/>
    <w:rsid w:val="00B34330"/>
    <w:rsid w:val="00B349A8"/>
    <w:rsid w:val="00B3530A"/>
    <w:rsid w:val="00B359E5"/>
    <w:rsid w:val="00B35B51"/>
    <w:rsid w:val="00B371DF"/>
    <w:rsid w:val="00B418F3"/>
    <w:rsid w:val="00B41962"/>
    <w:rsid w:val="00B426FC"/>
    <w:rsid w:val="00B4285B"/>
    <w:rsid w:val="00B43385"/>
    <w:rsid w:val="00B438FF"/>
    <w:rsid w:val="00B43AE8"/>
    <w:rsid w:val="00B4459F"/>
    <w:rsid w:val="00B4551D"/>
    <w:rsid w:val="00B46AD7"/>
    <w:rsid w:val="00B50FC6"/>
    <w:rsid w:val="00B51715"/>
    <w:rsid w:val="00B529E1"/>
    <w:rsid w:val="00B5417A"/>
    <w:rsid w:val="00B551A3"/>
    <w:rsid w:val="00B5594E"/>
    <w:rsid w:val="00B56F3A"/>
    <w:rsid w:val="00B5765F"/>
    <w:rsid w:val="00B600C1"/>
    <w:rsid w:val="00B618DE"/>
    <w:rsid w:val="00B61BD5"/>
    <w:rsid w:val="00B6300F"/>
    <w:rsid w:val="00B64A56"/>
    <w:rsid w:val="00B65A0D"/>
    <w:rsid w:val="00B65A8B"/>
    <w:rsid w:val="00B65BAE"/>
    <w:rsid w:val="00B66600"/>
    <w:rsid w:val="00B678D4"/>
    <w:rsid w:val="00B67B5B"/>
    <w:rsid w:val="00B70AD7"/>
    <w:rsid w:val="00B72012"/>
    <w:rsid w:val="00B72A54"/>
    <w:rsid w:val="00B72AB4"/>
    <w:rsid w:val="00B73BA5"/>
    <w:rsid w:val="00B74632"/>
    <w:rsid w:val="00B757DB"/>
    <w:rsid w:val="00B75849"/>
    <w:rsid w:val="00B76918"/>
    <w:rsid w:val="00B77491"/>
    <w:rsid w:val="00B77961"/>
    <w:rsid w:val="00B82DAA"/>
    <w:rsid w:val="00B82F38"/>
    <w:rsid w:val="00B8358D"/>
    <w:rsid w:val="00B83665"/>
    <w:rsid w:val="00B840C8"/>
    <w:rsid w:val="00B85B65"/>
    <w:rsid w:val="00B85D9B"/>
    <w:rsid w:val="00B86935"/>
    <w:rsid w:val="00B9075A"/>
    <w:rsid w:val="00B90AA8"/>
    <w:rsid w:val="00B916DB"/>
    <w:rsid w:val="00B9302E"/>
    <w:rsid w:val="00B953D4"/>
    <w:rsid w:val="00B95825"/>
    <w:rsid w:val="00B97033"/>
    <w:rsid w:val="00B97343"/>
    <w:rsid w:val="00B97419"/>
    <w:rsid w:val="00B97D94"/>
    <w:rsid w:val="00BA034F"/>
    <w:rsid w:val="00BA0801"/>
    <w:rsid w:val="00BA117E"/>
    <w:rsid w:val="00BA1DA1"/>
    <w:rsid w:val="00BA2BC9"/>
    <w:rsid w:val="00BA4DE8"/>
    <w:rsid w:val="00BA5C52"/>
    <w:rsid w:val="00BA60FC"/>
    <w:rsid w:val="00BA6795"/>
    <w:rsid w:val="00BA6803"/>
    <w:rsid w:val="00BA7B10"/>
    <w:rsid w:val="00BB0ADA"/>
    <w:rsid w:val="00BB0E28"/>
    <w:rsid w:val="00BB1B48"/>
    <w:rsid w:val="00BB22F8"/>
    <w:rsid w:val="00BB255D"/>
    <w:rsid w:val="00BB282B"/>
    <w:rsid w:val="00BB4886"/>
    <w:rsid w:val="00BB5A2A"/>
    <w:rsid w:val="00BB5EFC"/>
    <w:rsid w:val="00BB60A1"/>
    <w:rsid w:val="00BC06E0"/>
    <w:rsid w:val="00BC0828"/>
    <w:rsid w:val="00BC0F38"/>
    <w:rsid w:val="00BC1064"/>
    <w:rsid w:val="00BC10C6"/>
    <w:rsid w:val="00BC29B4"/>
    <w:rsid w:val="00BC37D7"/>
    <w:rsid w:val="00BC3811"/>
    <w:rsid w:val="00BC4086"/>
    <w:rsid w:val="00BC5F1D"/>
    <w:rsid w:val="00BC7BC4"/>
    <w:rsid w:val="00BD25F9"/>
    <w:rsid w:val="00BD4D4D"/>
    <w:rsid w:val="00BD55B5"/>
    <w:rsid w:val="00BD7534"/>
    <w:rsid w:val="00BE0CA3"/>
    <w:rsid w:val="00BE0E05"/>
    <w:rsid w:val="00BE15EA"/>
    <w:rsid w:val="00BE22BB"/>
    <w:rsid w:val="00BE2972"/>
    <w:rsid w:val="00BE2F6A"/>
    <w:rsid w:val="00BE5465"/>
    <w:rsid w:val="00BE5BD7"/>
    <w:rsid w:val="00BE659F"/>
    <w:rsid w:val="00BF01B9"/>
    <w:rsid w:val="00BF07F6"/>
    <w:rsid w:val="00BF0D5C"/>
    <w:rsid w:val="00BF1042"/>
    <w:rsid w:val="00BF10BF"/>
    <w:rsid w:val="00BF1635"/>
    <w:rsid w:val="00BF2560"/>
    <w:rsid w:val="00BF291A"/>
    <w:rsid w:val="00BF308A"/>
    <w:rsid w:val="00BF33DE"/>
    <w:rsid w:val="00BF3461"/>
    <w:rsid w:val="00BF3E08"/>
    <w:rsid w:val="00BF4D79"/>
    <w:rsid w:val="00BF4EE8"/>
    <w:rsid w:val="00BF5474"/>
    <w:rsid w:val="00BF6783"/>
    <w:rsid w:val="00BF708E"/>
    <w:rsid w:val="00BF742A"/>
    <w:rsid w:val="00BF7BA2"/>
    <w:rsid w:val="00BF7D87"/>
    <w:rsid w:val="00C018B5"/>
    <w:rsid w:val="00C019BB"/>
    <w:rsid w:val="00C02F3F"/>
    <w:rsid w:val="00C042A4"/>
    <w:rsid w:val="00C04AC7"/>
    <w:rsid w:val="00C06338"/>
    <w:rsid w:val="00C069E3"/>
    <w:rsid w:val="00C104E1"/>
    <w:rsid w:val="00C13F65"/>
    <w:rsid w:val="00C14662"/>
    <w:rsid w:val="00C14FB7"/>
    <w:rsid w:val="00C1576C"/>
    <w:rsid w:val="00C15FFF"/>
    <w:rsid w:val="00C16340"/>
    <w:rsid w:val="00C1694F"/>
    <w:rsid w:val="00C171C4"/>
    <w:rsid w:val="00C20A18"/>
    <w:rsid w:val="00C21310"/>
    <w:rsid w:val="00C213C2"/>
    <w:rsid w:val="00C215A5"/>
    <w:rsid w:val="00C22AF0"/>
    <w:rsid w:val="00C2357A"/>
    <w:rsid w:val="00C24C6D"/>
    <w:rsid w:val="00C25480"/>
    <w:rsid w:val="00C279E3"/>
    <w:rsid w:val="00C27F32"/>
    <w:rsid w:val="00C31E76"/>
    <w:rsid w:val="00C327CC"/>
    <w:rsid w:val="00C32A09"/>
    <w:rsid w:val="00C33398"/>
    <w:rsid w:val="00C33A07"/>
    <w:rsid w:val="00C345CF"/>
    <w:rsid w:val="00C34FFA"/>
    <w:rsid w:val="00C35027"/>
    <w:rsid w:val="00C351A3"/>
    <w:rsid w:val="00C352B4"/>
    <w:rsid w:val="00C35CB9"/>
    <w:rsid w:val="00C35D7F"/>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947"/>
    <w:rsid w:val="00C60B3E"/>
    <w:rsid w:val="00C60BE6"/>
    <w:rsid w:val="00C614BE"/>
    <w:rsid w:val="00C6258D"/>
    <w:rsid w:val="00C62C5F"/>
    <w:rsid w:val="00C63516"/>
    <w:rsid w:val="00C63A5D"/>
    <w:rsid w:val="00C64487"/>
    <w:rsid w:val="00C67E09"/>
    <w:rsid w:val="00C723AA"/>
    <w:rsid w:val="00C7355F"/>
    <w:rsid w:val="00C73F98"/>
    <w:rsid w:val="00C74051"/>
    <w:rsid w:val="00C74A13"/>
    <w:rsid w:val="00C751C3"/>
    <w:rsid w:val="00C75B51"/>
    <w:rsid w:val="00C75D80"/>
    <w:rsid w:val="00C76085"/>
    <w:rsid w:val="00C7711A"/>
    <w:rsid w:val="00C778E5"/>
    <w:rsid w:val="00C77A9A"/>
    <w:rsid w:val="00C80F09"/>
    <w:rsid w:val="00C81760"/>
    <w:rsid w:val="00C81868"/>
    <w:rsid w:val="00C81B29"/>
    <w:rsid w:val="00C826F3"/>
    <w:rsid w:val="00C83737"/>
    <w:rsid w:val="00C84437"/>
    <w:rsid w:val="00C85044"/>
    <w:rsid w:val="00C865D1"/>
    <w:rsid w:val="00C869F9"/>
    <w:rsid w:val="00C86F3D"/>
    <w:rsid w:val="00C876C3"/>
    <w:rsid w:val="00C91146"/>
    <w:rsid w:val="00C92199"/>
    <w:rsid w:val="00C95F67"/>
    <w:rsid w:val="00C96C41"/>
    <w:rsid w:val="00C97429"/>
    <w:rsid w:val="00C976C4"/>
    <w:rsid w:val="00C97809"/>
    <w:rsid w:val="00CA0C1D"/>
    <w:rsid w:val="00CA13D3"/>
    <w:rsid w:val="00CA140B"/>
    <w:rsid w:val="00CA1E81"/>
    <w:rsid w:val="00CA2A6D"/>
    <w:rsid w:val="00CA3E5E"/>
    <w:rsid w:val="00CA5989"/>
    <w:rsid w:val="00CA5D6C"/>
    <w:rsid w:val="00CA6264"/>
    <w:rsid w:val="00CA7721"/>
    <w:rsid w:val="00CB00BE"/>
    <w:rsid w:val="00CB011E"/>
    <w:rsid w:val="00CB0BAA"/>
    <w:rsid w:val="00CB1E47"/>
    <w:rsid w:val="00CB36A6"/>
    <w:rsid w:val="00CB387A"/>
    <w:rsid w:val="00CB4681"/>
    <w:rsid w:val="00CB4B2B"/>
    <w:rsid w:val="00CB69C1"/>
    <w:rsid w:val="00CB6A2D"/>
    <w:rsid w:val="00CB7F2C"/>
    <w:rsid w:val="00CC0445"/>
    <w:rsid w:val="00CC10B2"/>
    <w:rsid w:val="00CC2207"/>
    <w:rsid w:val="00CC26A9"/>
    <w:rsid w:val="00CC454D"/>
    <w:rsid w:val="00CC46CE"/>
    <w:rsid w:val="00CC4DC0"/>
    <w:rsid w:val="00CC553E"/>
    <w:rsid w:val="00CC61CF"/>
    <w:rsid w:val="00CD032A"/>
    <w:rsid w:val="00CD05AB"/>
    <w:rsid w:val="00CD4913"/>
    <w:rsid w:val="00CD4C1A"/>
    <w:rsid w:val="00CD4F9B"/>
    <w:rsid w:val="00CD538B"/>
    <w:rsid w:val="00CD5A70"/>
    <w:rsid w:val="00CD75E2"/>
    <w:rsid w:val="00CD7D5B"/>
    <w:rsid w:val="00CD7E39"/>
    <w:rsid w:val="00CE08FA"/>
    <w:rsid w:val="00CE1C85"/>
    <w:rsid w:val="00CE2A62"/>
    <w:rsid w:val="00CE3A1E"/>
    <w:rsid w:val="00CE4767"/>
    <w:rsid w:val="00CE4F6D"/>
    <w:rsid w:val="00CE5B97"/>
    <w:rsid w:val="00CE5E72"/>
    <w:rsid w:val="00CE66DD"/>
    <w:rsid w:val="00CE6759"/>
    <w:rsid w:val="00CE7324"/>
    <w:rsid w:val="00CE7442"/>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2C91"/>
    <w:rsid w:val="00D03261"/>
    <w:rsid w:val="00D04498"/>
    <w:rsid w:val="00D05618"/>
    <w:rsid w:val="00D05F17"/>
    <w:rsid w:val="00D063D5"/>
    <w:rsid w:val="00D10E5D"/>
    <w:rsid w:val="00D12654"/>
    <w:rsid w:val="00D129B9"/>
    <w:rsid w:val="00D12B69"/>
    <w:rsid w:val="00D12EEB"/>
    <w:rsid w:val="00D12F5F"/>
    <w:rsid w:val="00D13457"/>
    <w:rsid w:val="00D1544A"/>
    <w:rsid w:val="00D159FB"/>
    <w:rsid w:val="00D16434"/>
    <w:rsid w:val="00D176E3"/>
    <w:rsid w:val="00D1771C"/>
    <w:rsid w:val="00D2140E"/>
    <w:rsid w:val="00D22A92"/>
    <w:rsid w:val="00D237CD"/>
    <w:rsid w:val="00D23EB0"/>
    <w:rsid w:val="00D24987"/>
    <w:rsid w:val="00D24E17"/>
    <w:rsid w:val="00D24F54"/>
    <w:rsid w:val="00D25329"/>
    <w:rsid w:val="00D263B0"/>
    <w:rsid w:val="00D26651"/>
    <w:rsid w:val="00D27CB3"/>
    <w:rsid w:val="00D30033"/>
    <w:rsid w:val="00D3107B"/>
    <w:rsid w:val="00D31C1B"/>
    <w:rsid w:val="00D31CD0"/>
    <w:rsid w:val="00D31DA2"/>
    <w:rsid w:val="00D326E0"/>
    <w:rsid w:val="00D33192"/>
    <w:rsid w:val="00D337EA"/>
    <w:rsid w:val="00D344A1"/>
    <w:rsid w:val="00D34C0E"/>
    <w:rsid w:val="00D35806"/>
    <w:rsid w:val="00D35A3C"/>
    <w:rsid w:val="00D36E2D"/>
    <w:rsid w:val="00D370D4"/>
    <w:rsid w:val="00D41E16"/>
    <w:rsid w:val="00D420CE"/>
    <w:rsid w:val="00D42197"/>
    <w:rsid w:val="00D4275E"/>
    <w:rsid w:val="00D43689"/>
    <w:rsid w:val="00D43E27"/>
    <w:rsid w:val="00D4461B"/>
    <w:rsid w:val="00D455B9"/>
    <w:rsid w:val="00D457BC"/>
    <w:rsid w:val="00D46861"/>
    <w:rsid w:val="00D46E8B"/>
    <w:rsid w:val="00D50CC3"/>
    <w:rsid w:val="00D52360"/>
    <w:rsid w:val="00D5281A"/>
    <w:rsid w:val="00D53636"/>
    <w:rsid w:val="00D56227"/>
    <w:rsid w:val="00D56C34"/>
    <w:rsid w:val="00D57186"/>
    <w:rsid w:val="00D577BC"/>
    <w:rsid w:val="00D6024C"/>
    <w:rsid w:val="00D60D34"/>
    <w:rsid w:val="00D62ACE"/>
    <w:rsid w:val="00D63869"/>
    <w:rsid w:val="00D63D50"/>
    <w:rsid w:val="00D640F0"/>
    <w:rsid w:val="00D64A6E"/>
    <w:rsid w:val="00D6551A"/>
    <w:rsid w:val="00D66B74"/>
    <w:rsid w:val="00D67375"/>
    <w:rsid w:val="00D717A4"/>
    <w:rsid w:val="00D71CE7"/>
    <w:rsid w:val="00D73929"/>
    <w:rsid w:val="00D73EE7"/>
    <w:rsid w:val="00D745AB"/>
    <w:rsid w:val="00D745BE"/>
    <w:rsid w:val="00D75558"/>
    <w:rsid w:val="00D760E6"/>
    <w:rsid w:val="00D76971"/>
    <w:rsid w:val="00D76D1E"/>
    <w:rsid w:val="00D76DE6"/>
    <w:rsid w:val="00D779AD"/>
    <w:rsid w:val="00D809BF"/>
    <w:rsid w:val="00D80B10"/>
    <w:rsid w:val="00D81804"/>
    <w:rsid w:val="00D83947"/>
    <w:rsid w:val="00D83AB5"/>
    <w:rsid w:val="00D8426D"/>
    <w:rsid w:val="00D85140"/>
    <w:rsid w:val="00D8560E"/>
    <w:rsid w:val="00D857A2"/>
    <w:rsid w:val="00D86017"/>
    <w:rsid w:val="00D9133B"/>
    <w:rsid w:val="00D9179C"/>
    <w:rsid w:val="00D92418"/>
    <w:rsid w:val="00D925FF"/>
    <w:rsid w:val="00D93258"/>
    <w:rsid w:val="00D93E5B"/>
    <w:rsid w:val="00D940F4"/>
    <w:rsid w:val="00D972E5"/>
    <w:rsid w:val="00D97968"/>
    <w:rsid w:val="00DA041B"/>
    <w:rsid w:val="00DA2070"/>
    <w:rsid w:val="00DA265E"/>
    <w:rsid w:val="00DA5916"/>
    <w:rsid w:val="00DA5C6F"/>
    <w:rsid w:val="00DA7264"/>
    <w:rsid w:val="00DA7945"/>
    <w:rsid w:val="00DB085B"/>
    <w:rsid w:val="00DB0F98"/>
    <w:rsid w:val="00DB1F3B"/>
    <w:rsid w:val="00DB2646"/>
    <w:rsid w:val="00DB364B"/>
    <w:rsid w:val="00DB40E9"/>
    <w:rsid w:val="00DB46EB"/>
    <w:rsid w:val="00DB4768"/>
    <w:rsid w:val="00DB58E6"/>
    <w:rsid w:val="00DB6969"/>
    <w:rsid w:val="00DB6BCD"/>
    <w:rsid w:val="00DB7B8E"/>
    <w:rsid w:val="00DC1725"/>
    <w:rsid w:val="00DC4DF8"/>
    <w:rsid w:val="00DC6FF4"/>
    <w:rsid w:val="00DD0DF5"/>
    <w:rsid w:val="00DD1D2A"/>
    <w:rsid w:val="00DD2C89"/>
    <w:rsid w:val="00DD31D4"/>
    <w:rsid w:val="00DD3DAD"/>
    <w:rsid w:val="00DD3DE7"/>
    <w:rsid w:val="00DD4A3C"/>
    <w:rsid w:val="00DD6225"/>
    <w:rsid w:val="00DE1170"/>
    <w:rsid w:val="00DE332A"/>
    <w:rsid w:val="00DE3898"/>
    <w:rsid w:val="00DE3C86"/>
    <w:rsid w:val="00DE477F"/>
    <w:rsid w:val="00DE4D15"/>
    <w:rsid w:val="00DE4D83"/>
    <w:rsid w:val="00DE6295"/>
    <w:rsid w:val="00DF1F2E"/>
    <w:rsid w:val="00DF2EE4"/>
    <w:rsid w:val="00DF3272"/>
    <w:rsid w:val="00DF3EFF"/>
    <w:rsid w:val="00DF4471"/>
    <w:rsid w:val="00DF5549"/>
    <w:rsid w:val="00DF563E"/>
    <w:rsid w:val="00DF57F5"/>
    <w:rsid w:val="00DF5A3F"/>
    <w:rsid w:val="00DF675B"/>
    <w:rsid w:val="00DF69F3"/>
    <w:rsid w:val="00E01B38"/>
    <w:rsid w:val="00E02A98"/>
    <w:rsid w:val="00E02AE2"/>
    <w:rsid w:val="00E044F1"/>
    <w:rsid w:val="00E046AB"/>
    <w:rsid w:val="00E0579F"/>
    <w:rsid w:val="00E06DFA"/>
    <w:rsid w:val="00E06EA9"/>
    <w:rsid w:val="00E070E8"/>
    <w:rsid w:val="00E078AE"/>
    <w:rsid w:val="00E07D61"/>
    <w:rsid w:val="00E1053C"/>
    <w:rsid w:val="00E1281B"/>
    <w:rsid w:val="00E1364D"/>
    <w:rsid w:val="00E1381F"/>
    <w:rsid w:val="00E13C94"/>
    <w:rsid w:val="00E14504"/>
    <w:rsid w:val="00E1461A"/>
    <w:rsid w:val="00E15A3A"/>
    <w:rsid w:val="00E15B85"/>
    <w:rsid w:val="00E16A15"/>
    <w:rsid w:val="00E1797B"/>
    <w:rsid w:val="00E17A59"/>
    <w:rsid w:val="00E2359D"/>
    <w:rsid w:val="00E23A74"/>
    <w:rsid w:val="00E24D92"/>
    <w:rsid w:val="00E254EB"/>
    <w:rsid w:val="00E3055A"/>
    <w:rsid w:val="00E3126B"/>
    <w:rsid w:val="00E31334"/>
    <w:rsid w:val="00E31B0B"/>
    <w:rsid w:val="00E31D7F"/>
    <w:rsid w:val="00E32605"/>
    <w:rsid w:val="00E32EFF"/>
    <w:rsid w:val="00E33890"/>
    <w:rsid w:val="00E34619"/>
    <w:rsid w:val="00E363AB"/>
    <w:rsid w:val="00E363C1"/>
    <w:rsid w:val="00E37170"/>
    <w:rsid w:val="00E37FFA"/>
    <w:rsid w:val="00E4231E"/>
    <w:rsid w:val="00E43246"/>
    <w:rsid w:val="00E43661"/>
    <w:rsid w:val="00E43E9E"/>
    <w:rsid w:val="00E44BA6"/>
    <w:rsid w:val="00E4567A"/>
    <w:rsid w:val="00E4584C"/>
    <w:rsid w:val="00E507C7"/>
    <w:rsid w:val="00E50BE8"/>
    <w:rsid w:val="00E5105E"/>
    <w:rsid w:val="00E520DB"/>
    <w:rsid w:val="00E52365"/>
    <w:rsid w:val="00E5272A"/>
    <w:rsid w:val="00E5302C"/>
    <w:rsid w:val="00E53ED3"/>
    <w:rsid w:val="00E54201"/>
    <w:rsid w:val="00E54923"/>
    <w:rsid w:val="00E54A1C"/>
    <w:rsid w:val="00E54DBE"/>
    <w:rsid w:val="00E54DED"/>
    <w:rsid w:val="00E558DA"/>
    <w:rsid w:val="00E576A9"/>
    <w:rsid w:val="00E603F0"/>
    <w:rsid w:val="00E617DB"/>
    <w:rsid w:val="00E621F3"/>
    <w:rsid w:val="00E624DF"/>
    <w:rsid w:val="00E627B7"/>
    <w:rsid w:val="00E639DF"/>
    <w:rsid w:val="00E63DAA"/>
    <w:rsid w:val="00E645F5"/>
    <w:rsid w:val="00E65088"/>
    <w:rsid w:val="00E65341"/>
    <w:rsid w:val="00E658B3"/>
    <w:rsid w:val="00E7179C"/>
    <w:rsid w:val="00E72B04"/>
    <w:rsid w:val="00E733DE"/>
    <w:rsid w:val="00E73813"/>
    <w:rsid w:val="00E73B0F"/>
    <w:rsid w:val="00E744A2"/>
    <w:rsid w:val="00E7500F"/>
    <w:rsid w:val="00E76568"/>
    <w:rsid w:val="00E76C8C"/>
    <w:rsid w:val="00E7767A"/>
    <w:rsid w:val="00E8060E"/>
    <w:rsid w:val="00E81553"/>
    <w:rsid w:val="00E81D40"/>
    <w:rsid w:val="00E82599"/>
    <w:rsid w:val="00E834B6"/>
    <w:rsid w:val="00E84FE4"/>
    <w:rsid w:val="00E853EB"/>
    <w:rsid w:val="00E872C8"/>
    <w:rsid w:val="00E87884"/>
    <w:rsid w:val="00E87C4E"/>
    <w:rsid w:val="00E9068B"/>
    <w:rsid w:val="00E90EE1"/>
    <w:rsid w:val="00E9191D"/>
    <w:rsid w:val="00E91FD7"/>
    <w:rsid w:val="00E9226D"/>
    <w:rsid w:val="00E92825"/>
    <w:rsid w:val="00E92FAF"/>
    <w:rsid w:val="00E93197"/>
    <w:rsid w:val="00E938CA"/>
    <w:rsid w:val="00E953FC"/>
    <w:rsid w:val="00E97898"/>
    <w:rsid w:val="00EA1E56"/>
    <w:rsid w:val="00EA2C75"/>
    <w:rsid w:val="00EA2DBB"/>
    <w:rsid w:val="00EA30DB"/>
    <w:rsid w:val="00EA5170"/>
    <w:rsid w:val="00EA5979"/>
    <w:rsid w:val="00EA5EA6"/>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0EE"/>
    <w:rsid w:val="00EC2985"/>
    <w:rsid w:val="00EC3D68"/>
    <w:rsid w:val="00EC3E67"/>
    <w:rsid w:val="00EC48F8"/>
    <w:rsid w:val="00EC4ADE"/>
    <w:rsid w:val="00EC52FD"/>
    <w:rsid w:val="00EC5355"/>
    <w:rsid w:val="00ED0BBC"/>
    <w:rsid w:val="00ED18E0"/>
    <w:rsid w:val="00ED239F"/>
    <w:rsid w:val="00ED2B29"/>
    <w:rsid w:val="00EE0056"/>
    <w:rsid w:val="00EE101D"/>
    <w:rsid w:val="00EE204A"/>
    <w:rsid w:val="00EE3100"/>
    <w:rsid w:val="00EE348F"/>
    <w:rsid w:val="00EE3B2E"/>
    <w:rsid w:val="00EE3C5F"/>
    <w:rsid w:val="00EE3FBF"/>
    <w:rsid w:val="00EE411A"/>
    <w:rsid w:val="00EE51AF"/>
    <w:rsid w:val="00EE5A92"/>
    <w:rsid w:val="00EE62C7"/>
    <w:rsid w:val="00EE690F"/>
    <w:rsid w:val="00EE715E"/>
    <w:rsid w:val="00EE7BD0"/>
    <w:rsid w:val="00EF18EE"/>
    <w:rsid w:val="00EF228B"/>
    <w:rsid w:val="00EF26E4"/>
    <w:rsid w:val="00EF2C72"/>
    <w:rsid w:val="00EF3492"/>
    <w:rsid w:val="00EF4739"/>
    <w:rsid w:val="00EF484D"/>
    <w:rsid w:val="00EF4C3A"/>
    <w:rsid w:val="00EF57BF"/>
    <w:rsid w:val="00EF7978"/>
    <w:rsid w:val="00F002A3"/>
    <w:rsid w:val="00F00BF2"/>
    <w:rsid w:val="00F0148C"/>
    <w:rsid w:val="00F017FC"/>
    <w:rsid w:val="00F01E9E"/>
    <w:rsid w:val="00F01F57"/>
    <w:rsid w:val="00F040A0"/>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1B76"/>
    <w:rsid w:val="00F23471"/>
    <w:rsid w:val="00F23E3B"/>
    <w:rsid w:val="00F243CA"/>
    <w:rsid w:val="00F24669"/>
    <w:rsid w:val="00F26B76"/>
    <w:rsid w:val="00F27920"/>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4602F"/>
    <w:rsid w:val="00F50A1A"/>
    <w:rsid w:val="00F520C2"/>
    <w:rsid w:val="00F52195"/>
    <w:rsid w:val="00F52BF0"/>
    <w:rsid w:val="00F533B3"/>
    <w:rsid w:val="00F542F5"/>
    <w:rsid w:val="00F54DE9"/>
    <w:rsid w:val="00F557AA"/>
    <w:rsid w:val="00F5603E"/>
    <w:rsid w:val="00F5606A"/>
    <w:rsid w:val="00F56E08"/>
    <w:rsid w:val="00F5788E"/>
    <w:rsid w:val="00F57CEF"/>
    <w:rsid w:val="00F60266"/>
    <w:rsid w:val="00F603F1"/>
    <w:rsid w:val="00F61FF7"/>
    <w:rsid w:val="00F624D3"/>
    <w:rsid w:val="00F65F41"/>
    <w:rsid w:val="00F66EA6"/>
    <w:rsid w:val="00F67DB3"/>
    <w:rsid w:val="00F67F9C"/>
    <w:rsid w:val="00F71736"/>
    <w:rsid w:val="00F721BF"/>
    <w:rsid w:val="00F72497"/>
    <w:rsid w:val="00F72F36"/>
    <w:rsid w:val="00F734D8"/>
    <w:rsid w:val="00F75D05"/>
    <w:rsid w:val="00F767D9"/>
    <w:rsid w:val="00F76CA8"/>
    <w:rsid w:val="00F77121"/>
    <w:rsid w:val="00F80538"/>
    <w:rsid w:val="00F80761"/>
    <w:rsid w:val="00F80D3D"/>
    <w:rsid w:val="00F81389"/>
    <w:rsid w:val="00F857AA"/>
    <w:rsid w:val="00F8651B"/>
    <w:rsid w:val="00F86A7D"/>
    <w:rsid w:val="00F9111F"/>
    <w:rsid w:val="00F92FF5"/>
    <w:rsid w:val="00F93235"/>
    <w:rsid w:val="00F935D0"/>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B1597"/>
    <w:rsid w:val="00FB238C"/>
    <w:rsid w:val="00FB2AA2"/>
    <w:rsid w:val="00FB3032"/>
    <w:rsid w:val="00FB3C68"/>
    <w:rsid w:val="00FB4810"/>
    <w:rsid w:val="00FB51B2"/>
    <w:rsid w:val="00FB5985"/>
    <w:rsid w:val="00FB7E6D"/>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B54"/>
    <w:rsid w:val="00FD5EBA"/>
    <w:rsid w:val="00FD710B"/>
    <w:rsid w:val="00FD7166"/>
    <w:rsid w:val="00FD7264"/>
    <w:rsid w:val="00FE04DC"/>
    <w:rsid w:val="00FE06BB"/>
    <w:rsid w:val="00FE17CD"/>
    <w:rsid w:val="00FE1A8F"/>
    <w:rsid w:val="00FE29A9"/>
    <w:rsid w:val="00FE34F5"/>
    <w:rsid w:val="00FE36F5"/>
    <w:rsid w:val="00FE3B6E"/>
    <w:rsid w:val="00FE4147"/>
    <w:rsid w:val="00FE4C50"/>
    <w:rsid w:val="00FE5041"/>
    <w:rsid w:val="00FE5688"/>
    <w:rsid w:val="00FE5963"/>
    <w:rsid w:val="00FE6080"/>
    <w:rsid w:val="00FE6344"/>
    <w:rsid w:val="00FE6A52"/>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nresolvedMention1">
    <w:name w:val="Unresolved Mention1"/>
    <w:uiPriority w:val="99"/>
    <w:semiHidden/>
    <w:unhideWhenUsed/>
    <w:rsid w:val="00907F6C"/>
    <w:rPr>
      <w:color w:val="605E5C"/>
      <w:shd w:val="clear" w:color="auto" w:fill="E1DFDD"/>
    </w:rPr>
  </w:style>
  <w:style w:type="character" w:customStyle="1" w:styleId="EXChar">
    <w:name w:val="EX Char"/>
    <w:locked/>
    <w:rsid w:val="00907F6C"/>
    <w:rPr>
      <w:lang w:eastAsia="en-US"/>
    </w:rPr>
  </w:style>
  <w:style w:type="character" w:customStyle="1" w:styleId="B3Char2">
    <w:name w:val="B3 Char2"/>
    <w:link w:val="B3"/>
    <w:rsid w:val="00907F6C"/>
    <w:rPr>
      <w:color w:val="000000"/>
      <w:lang w:val="en-GB" w:eastAsia="ja-JP"/>
    </w:rPr>
  </w:style>
  <w:style w:type="paragraph" w:styleId="afd">
    <w:name w:val="Document Map"/>
    <w:basedOn w:val="a"/>
    <w:link w:val="afe"/>
    <w:rsid w:val="00907F6C"/>
    <w:pPr>
      <w:overflowPunct/>
      <w:autoSpaceDE/>
      <w:autoSpaceDN/>
      <w:adjustRightInd/>
      <w:textAlignment w:val="auto"/>
    </w:pPr>
    <w:rPr>
      <w:rFonts w:ascii="宋体" w:eastAsia="宋体"/>
      <w:color w:val="auto"/>
      <w:sz w:val="18"/>
      <w:szCs w:val="18"/>
      <w:lang w:eastAsia="en-US"/>
    </w:rPr>
  </w:style>
  <w:style w:type="character" w:customStyle="1" w:styleId="afe">
    <w:name w:val="文档结构图 字符"/>
    <w:basedOn w:val="a0"/>
    <w:link w:val="afd"/>
    <w:rsid w:val="00907F6C"/>
    <w:rPr>
      <w:rFonts w:ascii="宋体" w:eastAsia="宋体"/>
      <w:sz w:val="18"/>
      <w:szCs w:val="18"/>
      <w:lang w:val="en-GB" w:eastAsia="en-US"/>
    </w:rPr>
  </w:style>
  <w:style w:type="table" w:customStyle="1" w:styleId="12">
    <w:name w:val="网格型1"/>
    <w:basedOn w:val="a1"/>
    <w:next w:val="aa"/>
    <w:rsid w:val="00DE4D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3146680">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6A6B96-498B-4F57-8C2C-D2DB41E38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2542</TotalTime>
  <Pages>6</Pages>
  <Words>2112</Words>
  <Characters>12043</Characters>
  <Application>Microsoft Office Word</Application>
  <DocSecurity>0</DocSecurity>
  <Lines>100</Lines>
  <Paragraphs>28</Paragraphs>
  <ScaleCrop>false</ScaleCrop>
  <HeadingPairs>
    <vt:vector size="6" baseType="variant">
      <vt:variant>
        <vt:lpstr>Title</vt:lpstr>
      </vt:variant>
      <vt:variant>
        <vt:i4>1</vt:i4>
      </vt:variant>
      <vt:variant>
        <vt:lpstr>标题</vt:lpstr>
      </vt:variant>
      <vt:variant>
        <vt:i4>9</vt:i4>
      </vt:variant>
      <vt:variant>
        <vt:lpstr>Titre</vt:lpstr>
      </vt:variant>
      <vt:variant>
        <vt:i4>1</vt:i4>
      </vt:variant>
    </vt:vector>
  </HeadingPairs>
  <TitlesOfParts>
    <vt:vector size="11" baseType="lpstr">
      <vt:lpstr>SA WG2 Temporary Document</vt:lpstr>
      <vt:lpstr>Changsha, China, April 15 – April 19, 2024	(revision of S2-2404246)</vt:lpstr>
      <vt:lpstr>1	Proposal</vt:lpstr>
      <vt:lpstr>    6.0	Mapping of Solutions to Key Issues</vt:lpstr>
      <vt:lpstr>    6.x	Solution #X: Energy efficiency and Energy saving in supporting edge computin</vt:lpstr>
      <vt:lpstr>        6.x.1	Key Issue mapping</vt:lpstr>
      <vt:lpstr>        6.x.2	Functional Description</vt:lpstr>
      <vt:lpstr>        6.x.3	Procedures</vt:lpstr>
      <vt:lpstr>        6.x.4	Impacts on existing services, entities and interfaces</vt:lpstr>
      <vt:lpstr>2	References</vt:lpstr>
      <vt:lpstr>SA WG2 Temporary Document</vt:lpstr>
    </vt:vector>
  </TitlesOfParts>
  <Company>ETSI/MCC</Company>
  <LinksUpToDate>false</LinksUpToDate>
  <CharactersWithSpaces>14127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Lyu Huazhang - 04-18</cp:lastModifiedBy>
  <cp:revision>250</cp:revision>
  <cp:lastPrinted>2014-09-10T09:04:00Z</cp:lastPrinted>
  <dcterms:created xsi:type="dcterms:W3CDTF">2024-01-10T08:36:00Z</dcterms:created>
  <dcterms:modified xsi:type="dcterms:W3CDTF">2024-04-18T23:47:00Z</dcterms:modified>
</cp:coreProperties>
</file>